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F7" w:rsidRPr="00452FF7" w:rsidRDefault="00452FF7" w:rsidP="00452FF7">
      <w:pPr>
        <w:jc w:val="center"/>
        <w:rPr>
          <w:b/>
        </w:rPr>
      </w:pPr>
      <w:r w:rsidRPr="00452FF7">
        <w:rPr>
          <w:b/>
        </w:rPr>
        <w:t>Информация об условиях, на которых осуществляется поставка регулируемых товаров, работ и услуг субъектами естественных монополий с указанием типовых форм договоров об оказании услуг по передаче электрической энергии</w:t>
      </w:r>
      <w:r>
        <w:rPr>
          <w:b/>
        </w:rPr>
        <w:t xml:space="preserve">, </w:t>
      </w:r>
      <w:r w:rsidRPr="00452FF7">
        <w:rPr>
          <w:b/>
        </w:rPr>
        <w:t>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</w:t>
      </w:r>
    </w:p>
    <w:p w:rsidR="00452FF7" w:rsidRPr="00452FF7" w:rsidRDefault="00452FF7" w:rsidP="00452FF7">
      <w:pPr>
        <w:jc w:val="center"/>
        <w:rPr>
          <w:b/>
        </w:rPr>
      </w:pPr>
    </w:p>
    <w:p w:rsidR="00452FF7" w:rsidRPr="00452FF7" w:rsidRDefault="00452FF7" w:rsidP="00452FF7">
      <w:pPr>
        <w:jc w:val="center"/>
        <w:rPr>
          <w:b/>
        </w:rPr>
      </w:pPr>
    </w:p>
    <w:p w:rsidR="00452FF7" w:rsidRDefault="002F225E" w:rsidP="002F225E">
      <w:r>
        <w:rPr>
          <w:b/>
        </w:rPr>
        <w:t>Подробная</w:t>
      </w:r>
      <w:r w:rsidR="00452FF7" w:rsidRPr="00452FF7">
        <w:rPr>
          <w:b/>
        </w:rPr>
        <w:t xml:space="preserve"> информация размещена на официальном сайте Общества </w:t>
      </w:r>
      <w:r>
        <w:rPr>
          <w:b/>
        </w:rPr>
        <w:t>в разделе «Потребителям», включая паспорта услуг.</w:t>
      </w:r>
      <w:bookmarkStart w:id="0" w:name="_GoBack"/>
      <w:bookmarkEnd w:id="0"/>
      <w:r>
        <w:rPr>
          <w:b/>
        </w:rPr>
        <w:t xml:space="preserve"> </w:t>
      </w:r>
    </w:p>
    <w:p w:rsidR="00190ADE" w:rsidRPr="00452FF7" w:rsidRDefault="00190ADE" w:rsidP="00452FF7">
      <w:pPr>
        <w:jc w:val="center"/>
        <w:rPr>
          <w:b/>
        </w:rPr>
      </w:pPr>
    </w:p>
    <w:p w:rsidR="00380E09" w:rsidRPr="00380E09" w:rsidRDefault="00452FF7" w:rsidP="00E24EB0">
      <w:pPr>
        <w:rPr>
          <w:b/>
        </w:rPr>
      </w:pPr>
      <w:r w:rsidRPr="00452FF7">
        <w:rPr>
          <w:b/>
        </w:rPr>
        <w:t xml:space="preserve">Источник официального опубликования нормативного правового акта, регулирующего условия этих договоров: </w:t>
      </w:r>
    </w:p>
    <w:p w:rsidR="00380E09" w:rsidRDefault="00380E09" w:rsidP="00380E09">
      <w:pPr>
        <w:jc w:val="center"/>
      </w:pPr>
    </w:p>
    <w:p w:rsidR="00060327" w:rsidRDefault="00060327" w:rsidP="00291465">
      <w:pPr>
        <w:pStyle w:val="a3"/>
        <w:numPr>
          <w:ilvl w:val="0"/>
          <w:numId w:val="1"/>
        </w:numPr>
        <w:ind w:left="0" w:firstLine="414"/>
        <w:jc w:val="both"/>
      </w:pPr>
      <w:r>
        <w:t>Федеральный закон от 26.03.2003 № 35-ФЗ «Об электроэнергетике» (принят ГД ФС РФ 21.02.2003)</w:t>
      </w:r>
      <w:r w:rsidR="004B6688">
        <w:t>,</w:t>
      </w:r>
      <w:r w:rsidR="00D87EAD">
        <w:t xml:space="preserve"> (с изменениями и дополнениями)</w:t>
      </w:r>
      <w:r>
        <w:t>.</w:t>
      </w:r>
    </w:p>
    <w:p w:rsidR="00B24418" w:rsidRDefault="00B24418" w:rsidP="00B24418">
      <w:pPr>
        <w:pStyle w:val="a3"/>
        <w:ind w:left="414"/>
        <w:jc w:val="both"/>
      </w:pPr>
    </w:p>
    <w:p w:rsidR="004B6688" w:rsidRDefault="007B5E52" w:rsidP="00291465">
      <w:pPr>
        <w:pStyle w:val="a3"/>
        <w:numPr>
          <w:ilvl w:val="0"/>
          <w:numId w:val="1"/>
        </w:numPr>
        <w:ind w:left="0" w:firstLine="414"/>
        <w:jc w:val="both"/>
      </w:pPr>
      <w:r w:rsidRPr="007B5E52">
        <w:t xml:space="preserve">Постановление Правительства РФ от 27.12.2004 </w:t>
      </w:r>
      <w:r>
        <w:t>№</w:t>
      </w:r>
      <w:r w:rsidRPr="007B5E52">
        <w:t xml:space="preserve"> 861</w:t>
      </w:r>
      <w:r>
        <w:t xml:space="preserve"> «</w:t>
      </w:r>
      <w:r w:rsidRPr="007B5E52"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t xml:space="preserve">» </w:t>
      </w:r>
      <w:r w:rsidR="00795A28">
        <w:t xml:space="preserve">(опубликовано в изданиях «Собрание законодательства РФ», 27.12.2004, N 52 (часть 2), ст. 5525, «Российская газета», N 7, 19.01.2005 г.),  </w:t>
      </w:r>
      <w:r w:rsidR="004B6688">
        <w:t>(с изменениями и дополнениями).</w:t>
      </w:r>
    </w:p>
    <w:p w:rsidR="004B6688" w:rsidRDefault="004B6688" w:rsidP="00291465">
      <w:pPr>
        <w:pStyle w:val="a3"/>
        <w:ind w:left="0" w:firstLine="414"/>
      </w:pPr>
    </w:p>
    <w:p w:rsidR="004B6688" w:rsidRPr="00E241CE" w:rsidRDefault="004B6688" w:rsidP="00291465">
      <w:pPr>
        <w:pStyle w:val="a3"/>
        <w:numPr>
          <w:ilvl w:val="0"/>
          <w:numId w:val="1"/>
        </w:numPr>
        <w:ind w:left="0" w:firstLine="414"/>
        <w:jc w:val="both"/>
      </w:pPr>
      <w:r w:rsidRPr="004B6688">
        <w:t xml:space="preserve">Постановление Правительства РФ от 04.05.2012 </w:t>
      </w:r>
      <w:r>
        <w:t>№</w:t>
      </w:r>
      <w:r w:rsidRPr="004B6688">
        <w:t xml:space="preserve"> 442</w:t>
      </w:r>
      <w:r>
        <w:t xml:space="preserve"> «</w:t>
      </w:r>
      <w:r w:rsidRPr="004B6688"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>
        <w:t xml:space="preserve">» </w:t>
      </w:r>
      <w:r w:rsidRPr="004B6688">
        <w:t xml:space="preserve">(вместе с </w:t>
      </w:r>
      <w:r>
        <w:t>«</w:t>
      </w:r>
      <w:r w:rsidRPr="004B6688">
        <w:t>Основными положениями функционирования розничных рынков электрической энергии</w:t>
      </w:r>
      <w:r>
        <w:t>»</w:t>
      </w:r>
      <w:r w:rsidRPr="004B6688">
        <w:t>,</w:t>
      </w:r>
      <w:r>
        <w:t xml:space="preserve"> «</w:t>
      </w:r>
      <w:r w:rsidRPr="004B6688">
        <w:t>Правилами полного и (или) частичного ограничения режима потребления электрической энергии</w:t>
      </w:r>
      <w:r>
        <w:t>»</w:t>
      </w:r>
      <w:r w:rsidRPr="004B6688">
        <w:t>)</w:t>
      </w:r>
      <w:r>
        <w:t xml:space="preserve"> (опубликован</w:t>
      </w:r>
      <w:r w:rsidR="00795A28">
        <w:t>о</w:t>
      </w:r>
      <w:r>
        <w:t xml:space="preserve"> в издании </w:t>
      </w:r>
      <w:r w:rsidR="0028298B">
        <w:t>«</w:t>
      </w:r>
      <w:r>
        <w:t>Собрание законодательства РФ</w:t>
      </w:r>
      <w:r w:rsidR="0028298B">
        <w:t>»</w:t>
      </w:r>
      <w:r>
        <w:t>, 04.06.2012, № 23, ст. 3008), (с изменениями и дополнениями).</w:t>
      </w:r>
    </w:p>
    <w:p w:rsidR="004B6688" w:rsidRDefault="004B6688" w:rsidP="00291465">
      <w:pPr>
        <w:pStyle w:val="a3"/>
        <w:ind w:left="0" w:firstLine="414"/>
      </w:pPr>
    </w:p>
    <w:p w:rsidR="00064CDF" w:rsidRDefault="009D2514" w:rsidP="00291465">
      <w:pPr>
        <w:pStyle w:val="a3"/>
        <w:numPr>
          <w:ilvl w:val="0"/>
          <w:numId w:val="1"/>
        </w:numPr>
        <w:ind w:left="0" w:firstLine="414"/>
        <w:jc w:val="both"/>
      </w:pPr>
      <w:r w:rsidRPr="00E241CE">
        <w:t>Гражданский кодекс Российской Федерации</w:t>
      </w:r>
      <w:r w:rsidR="00064CDF">
        <w:t xml:space="preserve">, </w:t>
      </w:r>
      <w:r w:rsidR="00064CDF" w:rsidRPr="00064CDF">
        <w:t>Часть 1</w:t>
      </w:r>
      <w:r w:rsidR="00064CDF">
        <w:t xml:space="preserve"> </w:t>
      </w:r>
      <w:r w:rsidR="00064CDF" w:rsidRPr="00064CDF">
        <w:t>от 30.11.1994 N 51-ФЗ</w:t>
      </w:r>
      <w:r w:rsidR="00064CDF">
        <w:t xml:space="preserve">, </w:t>
      </w:r>
      <w:r w:rsidR="00064CDF" w:rsidRPr="00064CDF">
        <w:t>(принят</w:t>
      </w:r>
      <w:r>
        <w:t>а</w:t>
      </w:r>
      <w:r w:rsidR="00064CDF" w:rsidRPr="00064CDF">
        <w:t xml:space="preserve"> ГД ФС РФ 21.10.1994)</w:t>
      </w:r>
      <w:r w:rsidR="00064CDF">
        <w:t>, (</w:t>
      </w:r>
      <w:r w:rsidR="00064CDF" w:rsidRPr="00064CDF">
        <w:t>опубликован</w:t>
      </w:r>
      <w:r>
        <w:t>а</w:t>
      </w:r>
      <w:r w:rsidR="00064CDF" w:rsidRPr="00064CDF">
        <w:t xml:space="preserve"> в </w:t>
      </w:r>
      <w:r w:rsidR="00BF645B">
        <w:t>«</w:t>
      </w:r>
      <w:r w:rsidR="00064CDF" w:rsidRPr="00064CDF">
        <w:t>Российской газете</w:t>
      </w:r>
      <w:r w:rsidR="00BF645B">
        <w:t>»</w:t>
      </w:r>
      <w:r w:rsidR="00064CDF" w:rsidRPr="00064CDF">
        <w:t xml:space="preserve"> от 8 декабря 1994 г. N 238-239, в Собрании законодательства Российской Федерации от 5 декабря 1994 г. N 32 ст. 3301</w:t>
      </w:r>
      <w:r w:rsidR="00064CDF">
        <w:t>)</w:t>
      </w:r>
      <w:r w:rsidR="00291465">
        <w:t>, (с изменениями и дополнениями).</w:t>
      </w:r>
    </w:p>
    <w:p w:rsidR="00064CDF" w:rsidRDefault="00064CDF" w:rsidP="00291465">
      <w:pPr>
        <w:pStyle w:val="a3"/>
        <w:ind w:left="0" w:firstLine="414"/>
      </w:pPr>
    </w:p>
    <w:p w:rsidR="009D2514" w:rsidRDefault="009D2514" w:rsidP="00291465">
      <w:pPr>
        <w:pStyle w:val="a3"/>
        <w:numPr>
          <w:ilvl w:val="0"/>
          <w:numId w:val="1"/>
        </w:numPr>
        <w:ind w:left="0" w:firstLine="414"/>
        <w:jc w:val="both"/>
      </w:pPr>
      <w:r w:rsidRPr="00E241CE">
        <w:t>Гражданский кодекс Российской Федерации</w:t>
      </w:r>
      <w:r>
        <w:t xml:space="preserve">, </w:t>
      </w:r>
      <w:r w:rsidRPr="00064CDF">
        <w:t xml:space="preserve">Часть </w:t>
      </w:r>
      <w:r>
        <w:t xml:space="preserve">2 </w:t>
      </w:r>
      <w:r w:rsidRPr="00064CDF">
        <w:t>от 26 января 1996 г. N 14-ФЗ</w:t>
      </w:r>
      <w:r>
        <w:t xml:space="preserve">, </w:t>
      </w:r>
      <w:r w:rsidRPr="00064CDF">
        <w:t>(принят</w:t>
      </w:r>
      <w:r>
        <w:t>а</w:t>
      </w:r>
      <w:r w:rsidRPr="00064CDF">
        <w:t xml:space="preserve"> ГД ФС РФ 22 декабря 1995)</w:t>
      </w:r>
      <w:r>
        <w:t>, (</w:t>
      </w:r>
      <w:r w:rsidRPr="00064CDF">
        <w:t>опубликован</w:t>
      </w:r>
      <w:r>
        <w:t>а</w:t>
      </w:r>
      <w:r w:rsidRPr="00064CDF">
        <w:t xml:space="preserve"> в </w:t>
      </w:r>
      <w:r w:rsidR="00BF645B">
        <w:t>«</w:t>
      </w:r>
      <w:r w:rsidRPr="00064CDF">
        <w:t>Российской газете</w:t>
      </w:r>
      <w:r w:rsidR="00BF645B">
        <w:t>»</w:t>
      </w:r>
      <w:r w:rsidRPr="00064CDF">
        <w:t xml:space="preserve"> от 6,</w:t>
      </w:r>
      <w:r>
        <w:t xml:space="preserve"> </w:t>
      </w:r>
      <w:r w:rsidRPr="00064CDF">
        <w:t>7,</w:t>
      </w:r>
      <w:r>
        <w:t xml:space="preserve"> </w:t>
      </w:r>
      <w:r w:rsidRPr="00064CDF">
        <w:t>8</w:t>
      </w:r>
      <w:r>
        <w:t xml:space="preserve"> </w:t>
      </w:r>
      <w:r w:rsidRPr="00064CDF">
        <w:t xml:space="preserve">февраля 1996 г. N 23, 24, 25, в Собрании законодательства Российской Федерации от 29 января 1996 г. </w:t>
      </w:r>
      <w:r w:rsidR="00291465">
        <w:t>№</w:t>
      </w:r>
      <w:r w:rsidRPr="00064CDF">
        <w:t xml:space="preserve"> 5 ст. 410</w:t>
      </w:r>
      <w:r w:rsidR="00291465">
        <w:t>), (с изменениями и дополнениями).</w:t>
      </w:r>
    </w:p>
    <w:p w:rsidR="00064CDF" w:rsidRDefault="00064CDF" w:rsidP="00291465">
      <w:pPr>
        <w:pStyle w:val="a3"/>
        <w:ind w:left="0" w:firstLine="414"/>
      </w:pPr>
    </w:p>
    <w:p w:rsidR="00482B69" w:rsidRDefault="0036181C" w:rsidP="00291465">
      <w:pPr>
        <w:pStyle w:val="a3"/>
        <w:numPr>
          <w:ilvl w:val="0"/>
          <w:numId w:val="1"/>
        </w:numPr>
        <w:ind w:left="0" w:firstLine="414"/>
        <w:jc w:val="both"/>
      </w:pPr>
      <w:r w:rsidRPr="0036181C">
        <w:t xml:space="preserve">Постановление Правительства РФ от 29.12.2011 </w:t>
      </w:r>
      <w:r w:rsidR="0018131C">
        <w:t xml:space="preserve">№ </w:t>
      </w:r>
      <w:r w:rsidRPr="0036181C">
        <w:t>1178</w:t>
      </w:r>
      <w:r>
        <w:t xml:space="preserve"> «</w:t>
      </w:r>
      <w:r w:rsidRPr="0036181C">
        <w:t>О ценообразовании в области регулируемых цен (тарифов) в электроэнергетике</w:t>
      </w:r>
      <w:r>
        <w:t xml:space="preserve">» </w:t>
      </w:r>
      <w:r w:rsidRPr="0036181C">
        <w:t xml:space="preserve">(вместе с </w:t>
      </w:r>
      <w:r w:rsidR="00107D0A">
        <w:t>«</w:t>
      </w:r>
      <w:r w:rsidRPr="0036181C">
        <w:t xml:space="preserve">Основами ценообразования </w:t>
      </w:r>
      <w:r w:rsidR="00291465">
        <w:br/>
      </w:r>
      <w:r w:rsidRPr="0036181C">
        <w:t>в области регулируемых цен (тарифов) в электроэнергетике</w:t>
      </w:r>
      <w:r w:rsidR="00107D0A">
        <w:t>»</w:t>
      </w:r>
      <w:r w:rsidRPr="0036181C">
        <w:t xml:space="preserve">, </w:t>
      </w:r>
      <w:r w:rsidR="00107D0A">
        <w:t>«</w:t>
      </w:r>
      <w:r w:rsidRPr="0036181C">
        <w:t>Правилами государственного регулирования (пересмотра, применения) цен (тарифов) в электроэнергетике</w:t>
      </w:r>
      <w:r w:rsidR="00107D0A">
        <w:t>»</w:t>
      </w:r>
      <w:r w:rsidRPr="0036181C">
        <w:t>)</w:t>
      </w:r>
      <w:r w:rsidR="00107D0A">
        <w:t xml:space="preserve">, </w:t>
      </w:r>
      <w:r w:rsidR="00107D0A">
        <w:lastRenderedPageBreak/>
        <w:t>(</w:t>
      </w:r>
      <w:r w:rsidR="00107D0A" w:rsidRPr="00064CDF">
        <w:t>опубликован</w:t>
      </w:r>
      <w:r w:rsidR="00107D0A">
        <w:t xml:space="preserve">о в </w:t>
      </w:r>
      <w:r w:rsidR="0018131C">
        <w:t>«</w:t>
      </w:r>
      <w:r w:rsidR="00107D0A">
        <w:t>Собрание законодательства РФ</w:t>
      </w:r>
      <w:r w:rsidR="0018131C">
        <w:t>»</w:t>
      </w:r>
      <w:r w:rsidR="00107D0A">
        <w:t>, 23.01.2012, N 4, ст. 504),</w:t>
      </w:r>
      <w:r w:rsidR="0018131C">
        <w:t xml:space="preserve"> </w:t>
      </w:r>
      <w:r>
        <w:t>(с изменениями и дополнениями).</w:t>
      </w:r>
    </w:p>
    <w:p w:rsidR="0036181C" w:rsidRDefault="0036181C" w:rsidP="00291465">
      <w:pPr>
        <w:pStyle w:val="a3"/>
        <w:ind w:left="0" w:firstLine="414"/>
      </w:pPr>
    </w:p>
    <w:p w:rsidR="004F3418" w:rsidRPr="00793487" w:rsidRDefault="004F3418" w:rsidP="00291465">
      <w:pPr>
        <w:pStyle w:val="a3"/>
        <w:numPr>
          <w:ilvl w:val="0"/>
          <w:numId w:val="1"/>
        </w:numPr>
        <w:ind w:left="0" w:firstLine="414"/>
        <w:jc w:val="both"/>
      </w:pPr>
      <w:r>
        <w:rPr>
          <w:rFonts w:eastAsiaTheme="minorHAnsi"/>
          <w:lang w:eastAsia="en-US"/>
        </w:rPr>
        <w:t>Приказ Министерства энергетики Российской Федерации от 15 апреля 2014 г. № 186 о единых стандартах качества обслуживания сетевыми организациями потребителей услуг сетевых организаций</w:t>
      </w:r>
      <w:r w:rsidR="00B24418">
        <w:rPr>
          <w:rFonts w:eastAsiaTheme="minorHAnsi"/>
          <w:lang w:eastAsia="en-US"/>
        </w:rPr>
        <w:t>.</w:t>
      </w:r>
    </w:p>
    <w:p w:rsidR="00B24418" w:rsidRDefault="00B24418" w:rsidP="00B24418">
      <w:pPr>
        <w:pStyle w:val="a3"/>
      </w:pPr>
    </w:p>
    <w:p w:rsidR="00793487" w:rsidRDefault="00E24EB0" w:rsidP="00F406DE">
      <w:pPr>
        <w:pStyle w:val="a3"/>
        <w:ind w:left="0" w:firstLine="426"/>
        <w:jc w:val="both"/>
      </w:pPr>
      <w:r>
        <w:t>9</w:t>
      </w:r>
      <w:r w:rsidR="00793487">
        <w:t>. Федеральный закон от 27.12.2018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Федерации».</w:t>
      </w:r>
    </w:p>
    <w:sectPr w:rsidR="00793487" w:rsidSect="00793487">
      <w:pgSz w:w="11906" w:h="16838"/>
      <w:pgMar w:top="1134" w:right="850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4B" w:rsidRDefault="00AE7B4B" w:rsidP="00380E09">
      <w:r>
        <w:separator/>
      </w:r>
    </w:p>
  </w:endnote>
  <w:endnote w:type="continuationSeparator" w:id="0">
    <w:p w:rsidR="00AE7B4B" w:rsidRDefault="00AE7B4B" w:rsidP="0038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4B" w:rsidRDefault="00AE7B4B" w:rsidP="00380E09">
      <w:r>
        <w:separator/>
      </w:r>
    </w:p>
  </w:footnote>
  <w:footnote w:type="continuationSeparator" w:id="0">
    <w:p w:rsidR="00AE7B4B" w:rsidRDefault="00AE7B4B" w:rsidP="0038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ACB"/>
    <w:multiLevelType w:val="hybridMultilevel"/>
    <w:tmpl w:val="AD704C6C"/>
    <w:lvl w:ilvl="0" w:tplc="B6B0F45A">
      <w:start w:val="1"/>
      <w:numFmt w:val="decimal"/>
      <w:lvlText w:val="%1."/>
      <w:lvlJc w:val="left"/>
      <w:pPr>
        <w:ind w:left="284" w:firstLine="6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D34514"/>
    <w:multiLevelType w:val="hybridMultilevel"/>
    <w:tmpl w:val="336E5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3F1780"/>
    <w:multiLevelType w:val="hybridMultilevel"/>
    <w:tmpl w:val="336E5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A592980"/>
    <w:multiLevelType w:val="hybridMultilevel"/>
    <w:tmpl w:val="336E5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 w:tplc="B6B0F45A">
        <w:start w:val="1"/>
        <w:numFmt w:val="decimal"/>
        <w:lvlText w:val="%1."/>
        <w:lvlJc w:val="left"/>
        <w:pPr>
          <w:ind w:left="0" w:firstLine="92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0"/>
    <w:lvlOverride w:ilvl="0">
      <w:lvl w:ilvl="0" w:tplc="B6B0F45A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  <w:lvlOverride w:ilvl="0">
      <w:lvl w:ilvl="0" w:tplc="B6B0F45A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0"/>
    <w:lvlOverride w:ilvl="0">
      <w:lvl w:ilvl="0" w:tplc="B6B0F45A">
        <w:start w:val="1"/>
        <w:numFmt w:val="decimal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15"/>
    <w:rsid w:val="00060327"/>
    <w:rsid w:val="00064CDF"/>
    <w:rsid w:val="00070BCE"/>
    <w:rsid w:val="00107D0A"/>
    <w:rsid w:val="001111B0"/>
    <w:rsid w:val="00111EA2"/>
    <w:rsid w:val="0018131C"/>
    <w:rsid w:val="00190ADE"/>
    <w:rsid w:val="00190F33"/>
    <w:rsid w:val="0028298B"/>
    <w:rsid w:val="00291465"/>
    <w:rsid w:val="002F225E"/>
    <w:rsid w:val="0036181C"/>
    <w:rsid w:val="00380E09"/>
    <w:rsid w:val="00392335"/>
    <w:rsid w:val="00452FF7"/>
    <w:rsid w:val="00482B69"/>
    <w:rsid w:val="004B6688"/>
    <w:rsid w:val="004F3418"/>
    <w:rsid w:val="00642F88"/>
    <w:rsid w:val="006E3533"/>
    <w:rsid w:val="006E7202"/>
    <w:rsid w:val="00755E15"/>
    <w:rsid w:val="00764B8D"/>
    <w:rsid w:val="00793487"/>
    <w:rsid w:val="00795A28"/>
    <w:rsid w:val="007976DF"/>
    <w:rsid w:val="007B5E52"/>
    <w:rsid w:val="008772BD"/>
    <w:rsid w:val="008B27CC"/>
    <w:rsid w:val="00902771"/>
    <w:rsid w:val="009A3476"/>
    <w:rsid w:val="009D2514"/>
    <w:rsid w:val="00A418C3"/>
    <w:rsid w:val="00AE7B4B"/>
    <w:rsid w:val="00B24418"/>
    <w:rsid w:val="00B52BB2"/>
    <w:rsid w:val="00BF645B"/>
    <w:rsid w:val="00D87EAD"/>
    <w:rsid w:val="00E234D5"/>
    <w:rsid w:val="00E24EB0"/>
    <w:rsid w:val="00F4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CFE0"/>
  <w15:docId w15:val="{3E5D8D46-B83E-4F60-BDF7-FAB48AD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4C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64C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327"/>
    <w:pPr>
      <w:ind w:left="708"/>
    </w:pPr>
  </w:style>
  <w:style w:type="paragraph" w:customStyle="1" w:styleId="ConsPlusNormal">
    <w:name w:val="ConsPlusNormal"/>
    <w:rsid w:val="004B66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64C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4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4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64CD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64CDF"/>
    <w:rPr>
      <w:b/>
      <w:bCs/>
    </w:rPr>
  </w:style>
  <w:style w:type="paragraph" w:styleId="a7">
    <w:name w:val="header"/>
    <w:basedOn w:val="a"/>
    <w:link w:val="a8"/>
    <w:uiPriority w:val="99"/>
    <w:unhideWhenUsed/>
    <w:rsid w:val="00380E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0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0E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0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Таловиков</dc:creator>
  <cp:lastModifiedBy>adminuser</cp:lastModifiedBy>
  <cp:revision>2</cp:revision>
  <dcterms:created xsi:type="dcterms:W3CDTF">2019-11-26T07:45:00Z</dcterms:created>
  <dcterms:modified xsi:type="dcterms:W3CDTF">2019-11-26T07:45:00Z</dcterms:modified>
</cp:coreProperties>
</file>