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400BD" w14:textId="77777777" w:rsidR="007379B2" w:rsidRP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ДОГОВОР БЕЗВОЗМЕЗДНОЙ ПЕРЕДАЧИ </w:t>
      </w:r>
    </w:p>
    <w:p w14:paraId="005D2E01" w14:textId="72ACD0B4" w:rsidR="007379B2" w:rsidRP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ОБЪЕКТОВ ЭЛЕКТРОСЕТЕВОГО ХОЗЯЙСТВА </w:t>
      </w:r>
      <w:r w:rsidR="00AF3D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</w:t>
      </w:r>
      <w:r w:rsidR="00146D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</w:t>
      </w:r>
    </w:p>
    <w:p w14:paraId="11BA7997" w14:textId="77777777" w:rsidR="007379B2" w:rsidRPr="007379B2" w:rsidRDefault="007379B2" w:rsidP="007379B2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9D74330" w14:textId="32BC8D8F" w:rsidR="007379B2" w:rsidRDefault="007379B2" w:rsidP="007379B2">
      <w:pPr>
        <w:tabs>
          <w:tab w:val="left" w:pos="709"/>
          <w:tab w:val="left" w:pos="7537"/>
        </w:tabs>
        <w:spacing w:after="0" w:line="100" w:lineRule="atLeast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                                                                                    </w:t>
      </w:r>
      <w:r w:rsidR="00E62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«___» ____________ 20</w:t>
      </w:r>
      <w:r w:rsidR="0069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14:paraId="7E7C8907" w14:textId="07329833" w:rsidR="00692469" w:rsidRDefault="00692469" w:rsidP="007379B2">
      <w:pPr>
        <w:tabs>
          <w:tab w:val="left" w:pos="709"/>
          <w:tab w:val="left" w:pos="7537"/>
        </w:tabs>
        <w:spacing w:after="0" w:line="100" w:lineRule="atLeast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0592A0" w14:textId="77777777" w:rsidR="000D1120" w:rsidRPr="007379B2" w:rsidRDefault="000D1120" w:rsidP="007379B2">
      <w:pPr>
        <w:tabs>
          <w:tab w:val="left" w:pos="709"/>
          <w:tab w:val="left" w:pos="7537"/>
        </w:tabs>
        <w:spacing w:after="0" w:line="100" w:lineRule="atLeast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E71B0" w14:textId="1A1234B6" w:rsidR="00692469" w:rsidRDefault="007379B2" w:rsidP="006924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46DE3" w:rsidRPr="00146DE3">
        <w:rPr>
          <w:rFonts w:ascii="Times New Roman" w:hAnsi="Times New Roman" w:cs="Times New Roman"/>
          <w:b/>
          <w:sz w:val="24"/>
          <w:szCs w:val="24"/>
        </w:rPr>
        <w:t>Садоводческое некоммерческое товарищество «</w:t>
      </w:r>
      <w:r w:rsidR="00ED6A9C">
        <w:rPr>
          <w:rFonts w:ascii="Times New Roman" w:hAnsi="Times New Roman" w:cs="Times New Roman"/>
          <w:b/>
          <w:sz w:val="24"/>
          <w:szCs w:val="24"/>
        </w:rPr>
        <w:t>___________</w:t>
      </w:r>
      <w:r w:rsidR="00146DE3" w:rsidRPr="00146DE3">
        <w:rPr>
          <w:rFonts w:ascii="Times New Roman" w:hAnsi="Times New Roman" w:cs="Times New Roman"/>
          <w:b/>
          <w:sz w:val="24"/>
          <w:szCs w:val="24"/>
        </w:rPr>
        <w:t>» (СНТ «</w:t>
      </w:r>
      <w:r w:rsidR="00ED6A9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146DE3" w:rsidRPr="00146DE3">
        <w:rPr>
          <w:rFonts w:ascii="Times New Roman" w:hAnsi="Times New Roman" w:cs="Times New Roman"/>
          <w:b/>
          <w:sz w:val="24"/>
          <w:szCs w:val="24"/>
        </w:rPr>
        <w:t>»),</w:t>
      </w:r>
      <w:r w:rsidR="00146DE3" w:rsidRPr="009553D4">
        <w:rPr>
          <w:rFonts w:cs="Arial"/>
          <w:sz w:val="20"/>
          <w:szCs w:val="20"/>
        </w:rPr>
        <w:t xml:space="preserve"> </w:t>
      </w:r>
      <w:r w:rsidR="00146DE3" w:rsidRP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лице Председателя Правления</w:t>
      </w:r>
      <w:r w:rsidR="00ED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Председателя СНТ___________________________</w:t>
      </w:r>
      <w:r w:rsidR="00146DE3" w:rsidRP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</w:t>
      </w:r>
      <w:r w:rsid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146DE3" w:rsidRP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Устава</w:t>
      </w:r>
      <w:r w:rsidR="00692469" w:rsidRP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именуемое в дальнейшем «Сторона-1» или «</w:t>
      </w:r>
      <w:r w:rsidR="00535FBF" w:rsidRP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СНТ</w:t>
      </w:r>
      <w:r w:rsidR="00692469" w:rsidRP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92469" w:rsidRPr="00284416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14:paraId="192E1131" w14:textId="6BC9288B" w:rsidR="007379B2" w:rsidRPr="007379B2" w:rsidRDefault="00E679A0" w:rsidP="00692469">
      <w:pPr>
        <w:spacing w:after="0" w:line="100" w:lineRule="atLeast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692469" w:rsidRPr="00284416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2F5054">
        <w:rPr>
          <w:rFonts w:ascii="Times New Roman" w:hAnsi="Times New Roman" w:cs="Times New Roman"/>
          <w:sz w:val="24"/>
          <w:szCs w:val="24"/>
        </w:rPr>
        <w:t>«</w:t>
      </w:r>
      <w:r w:rsidR="00692469" w:rsidRPr="00284416">
        <w:rPr>
          <w:rFonts w:ascii="Times New Roman" w:hAnsi="Times New Roman" w:cs="Times New Roman"/>
          <w:sz w:val="24"/>
          <w:szCs w:val="24"/>
        </w:rPr>
        <w:t>Сторона-2</w:t>
      </w:r>
      <w:r w:rsidR="002F5054">
        <w:rPr>
          <w:rFonts w:ascii="Times New Roman" w:hAnsi="Times New Roman" w:cs="Times New Roman"/>
          <w:sz w:val="24"/>
          <w:szCs w:val="24"/>
        </w:rPr>
        <w:t>»</w:t>
      </w:r>
      <w:r w:rsidR="00692469">
        <w:rPr>
          <w:rFonts w:ascii="Times New Roman" w:hAnsi="Times New Roman" w:cs="Times New Roman"/>
          <w:sz w:val="24"/>
          <w:szCs w:val="24"/>
        </w:rPr>
        <w:t xml:space="preserve">, </w:t>
      </w:r>
      <w:r w:rsidR="00692469" w:rsidRPr="00284416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5054">
        <w:rPr>
          <w:rFonts w:ascii="Times New Roman" w:hAnsi="Times New Roman" w:cs="Times New Roman"/>
          <w:sz w:val="24"/>
          <w:szCs w:val="24"/>
        </w:rPr>
        <w:t>г</w:t>
      </w:r>
      <w:r w:rsidR="00692469">
        <w:rPr>
          <w:rFonts w:ascii="Times New Roman" w:hAnsi="Times New Roman" w:cs="Times New Roman"/>
          <w:sz w:val="24"/>
          <w:szCs w:val="24"/>
        </w:rPr>
        <w:t xml:space="preserve">енерального </w:t>
      </w:r>
      <w:r w:rsidR="00692469" w:rsidRPr="00284416">
        <w:rPr>
          <w:rFonts w:ascii="Times New Roman" w:hAnsi="Times New Roman" w:cs="Times New Roman"/>
          <w:sz w:val="24"/>
          <w:szCs w:val="24"/>
        </w:rPr>
        <w:t>директора</w:t>
      </w:r>
      <w:r w:rsidR="00146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92469" w:rsidRPr="00284416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692469">
        <w:rPr>
          <w:rFonts w:ascii="Times New Roman" w:hAnsi="Times New Roman" w:cs="Times New Roman"/>
          <w:sz w:val="24"/>
          <w:szCs w:val="24"/>
        </w:rPr>
        <w:t>Устава,</w:t>
      </w:r>
      <w:r w:rsidR="00692469" w:rsidRPr="00284416">
        <w:rPr>
          <w:rFonts w:ascii="Times New Roman" w:hAnsi="Times New Roman" w:cs="Times New Roman"/>
          <w:sz w:val="24"/>
          <w:szCs w:val="24"/>
        </w:rPr>
        <w:t xml:space="preserve"> с другой стороны,</w:t>
      </w:r>
      <w:r w:rsidR="00692469">
        <w:rPr>
          <w:rFonts w:ascii="Times New Roman" w:hAnsi="Times New Roman" w:cs="Times New Roman"/>
          <w:sz w:val="24"/>
          <w:szCs w:val="24"/>
        </w:rPr>
        <w:t xml:space="preserve"> </w:t>
      </w:r>
      <w:r w:rsidR="007379B2"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дальнейшем по тексту совместно либо раздельно именуемые соответственно </w:t>
      </w:r>
      <w:r w:rsidR="007379B2" w:rsidRPr="00535FBF">
        <w:rPr>
          <w:rFonts w:ascii="Times New Roman" w:hAnsi="Times New Roman" w:cs="Times New Roman"/>
          <w:b/>
          <w:bCs/>
          <w:sz w:val="24"/>
          <w:szCs w:val="24"/>
        </w:rPr>
        <w:t>«Стороны»</w:t>
      </w:r>
      <w:r w:rsidR="007379B2" w:rsidRPr="00535FBF">
        <w:rPr>
          <w:rFonts w:ascii="Times New Roman" w:hAnsi="Times New Roman" w:cs="Times New Roman"/>
          <w:sz w:val="24"/>
          <w:szCs w:val="24"/>
        </w:rPr>
        <w:t xml:space="preserve"> либо </w:t>
      </w:r>
      <w:r w:rsidR="007379B2" w:rsidRPr="00535FBF">
        <w:rPr>
          <w:rFonts w:ascii="Times New Roman" w:hAnsi="Times New Roman" w:cs="Times New Roman"/>
          <w:b/>
          <w:bCs/>
          <w:sz w:val="24"/>
          <w:szCs w:val="24"/>
        </w:rPr>
        <w:t>«Сторона»,</w:t>
      </w:r>
      <w:r w:rsidR="007379B2" w:rsidRPr="00535FBF">
        <w:rPr>
          <w:rFonts w:ascii="Times New Roman" w:hAnsi="Times New Roman" w:cs="Times New Roman"/>
          <w:sz w:val="24"/>
          <w:szCs w:val="24"/>
        </w:rPr>
        <w:t xml:space="preserve"> заключили</w:t>
      </w:r>
      <w:r w:rsidR="007379B2"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о нижеследующем.</w:t>
      </w:r>
    </w:p>
    <w:p w14:paraId="17563B6D" w14:textId="77777777" w:rsidR="007379B2" w:rsidRP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20C4F4E" w14:textId="2D4B2354" w:rsidR="00535FBF" w:rsidRPr="00535FBF" w:rsidRDefault="007379B2" w:rsidP="00535FBF">
      <w:pPr>
        <w:pStyle w:val="a3"/>
        <w:numPr>
          <w:ilvl w:val="0"/>
          <w:numId w:val="2"/>
        </w:numPr>
        <w:spacing w:line="100" w:lineRule="atLeast"/>
        <w:ind w:right="-1"/>
        <w:jc w:val="center"/>
        <w:rPr>
          <w:rFonts w:ascii="Times New Roman" w:hAnsi="Times New Roman"/>
          <w:b/>
          <w:bCs/>
          <w:color w:val="000000"/>
        </w:rPr>
      </w:pPr>
      <w:r w:rsidRPr="00535FBF">
        <w:rPr>
          <w:rFonts w:ascii="Times New Roman" w:hAnsi="Times New Roman"/>
          <w:b/>
          <w:bCs/>
          <w:color w:val="000000"/>
        </w:rPr>
        <w:t>ПРЕДМЕТ ДОГОВОРА</w:t>
      </w:r>
    </w:p>
    <w:p w14:paraId="47998707" w14:textId="02D00995" w:rsidR="007379B2" w:rsidRPr="00535FBF" w:rsidRDefault="007379B2" w:rsidP="00535FBF">
      <w:pPr>
        <w:pStyle w:val="a3"/>
        <w:spacing w:line="100" w:lineRule="atLeast"/>
        <w:ind w:right="-1"/>
        <w:rPr>
          <w:rFonts w:ascii="Times New Roman" w:hAnsi="Times New Roman"/>
        </w:rPr>
      </w:pPr>
      <w:r w:rsidRPr="00535FBF">
        <w:rPr>
          <w:rFonts w:ascii="Times New Roman" w:hAnsi="Times New Roman"/>
        </w:rPr>
        <w:t> </w:t>
      </w:r>
    </w:p>
    <w:p w14:paraId="67DDF580" w14:textId="51458F41" w:rsidR="007379B2" w:rsidRPr="007379B2" w:rsidRDefault="007379B2" w:rsidP="007379B2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В соответствии с настоящим Договором в целях бесперебойного и надежного функционирования электроэнергетики, а также обеспечения устойчивого снабжения электрической энергией потребителей, </w:t>
      </w:r>
      <w:bookmarkStart w:id="0" w:name="_Hlk174700208"/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«Сторона-1»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End w:id="0"/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безвозмездно передает в собственность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«Стороны-2»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объекты электросетевого хозяйства, указанные в приложении к настоящему Договору (далее – Имущество).</w:t>
      </w:r>
    </w:p>
    <w:p w14:paraId="49202729" w14:textId="4D132917" w:rsidR="007379B2" w:rsidRPr="007D3814" w:rsidRDefault="007379B2" w:rsidP="007379B2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</w:t>
      </w:r>
      <w:bookmarkStart w:id="1" w:name="_Hlk211431104"/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передаче Имущества подтверждается протоколом общего собрания членов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СНТ </w:t>
      </w:r>
      <w:bookmarkEnd w:id="1"/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D6A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95D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18B2CCE" w14:textId="1116F607" w:rsidR="007379B2" w:rsidRPr="007379B2" w:rsidRDefault="007379B2" w:rsidP="007379B2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«Сторона-1»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подписывая настоящий Договор, подтверждает следующее:</w:t>
      </w:r>
    </w:p>
    <w:p w14:paraId="0342BDAC" w14:textId="62626C4A" w:rsidR="007379B2" w:rsidRPr="007379B2" w:rsidRDefault="007379B2" w:rsidP="007379B2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«Сторона-1»</w:t>
      </w:r>
      <w:r w:rsidR="00535FBF"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обладает признаками коммерческой организации и не является таковой;</w:t>
      </w:r>
    </w:p>
    <w:p w14:paraId="32731314" w14:textId="77777777" w:rsidR="007379B2" w:rsidRPr="007379B2" w:rsidRDefault="007379B2" w:rsidP="007379B2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передаваемое Имущество создано и введено в эксплуатацию в соответствии с действующими на тот момент нормативно-правовыми нормами, в соответствии с утвержденным надлежащим образом проектом, с получением и оформлением всех необходимых документов, согласований и разрешений, наличие которых обязательным в соответствии с законодательством;</w:t>
      </w:r>
    </w:p>
    <w:p w14:paraId="03AFA476" w14:textId="23F0BBCC" w:rsidR="007379B2" w:rsidRPr="007379B2" w:rsidRDefault="007379B2" w:rsidP="00535FBF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передаваемое Имущество расположено на землях общего пользования, вне границ земельных участко</w:t>
      </w:r>
      <w:r w:rsidR="006924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третьих лиц. В случае если отдельные конструктивные части или элементы Имущества расположены в границах земельных участков третьих лиц, 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«Сторона-1»</w:t>
      </w:r>
      <w:r w:rsidR="00535FBF"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подтверждает, что такое расположение является законным и не нарушает прав и законных интересов таких третьих лиц, а также гарантирует отсутствие каких-либо претензий с их стороны в связи с расположением Имущества.</w:t>
      </w:r>
    </w:p>
    <w:p w14:paraId="04450435" w14:textId="080828D2" w:rsidR="007379B2" w:rsidRPr="007379B2" w:rsidRDefault="007379B2" w:rsidP="00535FBF">
      <w:pPr>
        <w:spacing w:after="0" w:line="100" w:lineRule="atLeast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на момент передачи Имущество принадлежит </w:t>
      </w:r>
      <w:r w:rsidR="00535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«Стороне-1»</w:t>
      </w:r>
      <w:r w:rsidR="00535FBF"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праве собственности, не является предметом залога, не находится во владении и (или) пользовании полностью или частично третьих лиц, на Имущество не наложен арест, и права на него не являются предметом спора в судах общей юрисдикции, арбитражных и третейских судах.</w:t>
      </w:r>
    </w:p>
    <w:p w14:paraId="66BF27B7" w14:textId="77777777" w:rsidR="007379B2" w:rsidRPr="007379B2" w:rsidRDefault="007379B2" w:rsidP="00692469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6375BD" w14:textId="7A1E40D2" w:rsidR="007379B2" w:rsidRDefault="007379B2" w:rsidP="00692469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ПРАВА И ОБЯЗАННОСТИ СТОРОН</w:t>
      </w:r>
    </w:p>
    <w:p w14:paraId="75A9C227" w14:textId="18BCA1CC" w:rsidR="00692469" w:rsidRPr="007379B2" w:rsidRDefault="00692469" w:rsidP="00AF3DA3">
      <w:pPr>
        <w:spacing w:after="0" w:line="100" w:lineRule="atLeast"/>
        <w:ind w:right="-1"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Сторона-1 обязуется:</w:t>
      </w:r>
    </w:p>
    <w:p w14:paraId="4BF900AA" w14:textId="02129E39" w:rsidR="00692469" w:rsidRPr="00284416" w:rsidRDefault="00692469" w:rsidP="00AF3DA3">
      <w:pPr>
        <w:pStyle w:val="ConsPlusNonformat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84416">
        <w:rPr>
          <w:rFonts w:ascii="Times New Roman" w:hAnsi="Times New Roman" w:cs="Times New Roman"/>
          <w:sz w:val="24"/>
          <w:szCs w:val="24"/>
        </w:rPr>
        <w:t xml:space="preserve">2.1.1. После передачи электросетевого имущества не препятствовать проведению плановых, ремонтных, аварийно-восстановительных работ,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84416">
        <w:rPr>
          <w:rFonts w:ascii="Times New Roman" w:hAnsi="Times New Roman" w:cs="Times New Roman"/>
          <w:sz w:val="24"/>
          <w:szCs w:val="24"/>
        </w:rPr>
        <w:t>реконструкции и техническому переоснащению.</w:t>
      </w:r>
      <w:r w:rsidRPr="00EE06D9">
        <w:t xml:space="preserve"> </w:t>
      </w:r>
      <w:r w:rsidRPr="00EE06D9">
        <w:rPr>
          <w:rFonts w:ascii="Times New Roman" w:hAnsi="Times New Roman" w:cs="Times New Roman"/>
          <w:sz w:val="24"/>
          <w:szCs w:val="24"/>
        </w:rPr>
        <w:t>Обеспечить беспрепятственный доступ к Имуществу в любое время сут</w:t>
      </w:r>
      <w:r>
        <w:rPr>
          <w:rFonts w:ascii="Times New Roman" w:hAnsi="Times New Roman" w:cs="Times New Roman"/>
          <w:sz w:val="24"/>
          <w:szCs w:val="24"/>
        </w:rPr>
        <w:t xml:space="preserve">ок. </w:t>
      </w:r>
    </w:p>
    <w:p w14:paraId="2A9B57CB" w14:textId="09D26B90" w:rsidR="00692469" w:rsidRPr="00811192" w:rsidRDefault="00692469" w:rsidP="00AF3DA3">
      <w:pPr>
        <w:pStyle w:val="ConsPlusNonformat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192">
        <w:rPr>
          <w:rFonts w:ascii="Times New Roman" w:hAnsi="Times New Roman" w:cs="Times New Roman"/>
          <w:sz w:val="24"/>
          <w:szCs w:val="24"/>
        </w:rPr>
        <w:t xml:space="preserve">2.1.2. В день подписания настоящего Договора передать </w:t>
      </w:r>
      <w:r w:rsidR="007B1209">
        <w:rPr>
          <w:rFonts w:ascii="Times New Roman" w:hAnsi="Times New Roman" w:cs="Times New Roman"/>
          <w:sz w:val="24"/>
          <w:szCs w:val="24"/>
        </w:rPr>
        <w:t>«</w:t>
      </w:r>
      <w:r w:rsidRPr="00811192">
        <w:rPr>
          <w:rFonts w:ascii="Times New Roman" w:hAnsi="Times New Roman" w:cs="Times New Roman"/>
          <w:sz w:val="24"/>
          <w:szCs w:val="24"/>
        </w:rPr>
        <w:t>Стороне-2</w:t>
      </w:r>
      <w:r w:rsidR="007B1209">
        <w:rPr>
          <w:rFonts w:ascii="Times New Roman" w:hAnsi="Times New Roman" w:cs="Times New Roman"/>
          <w:sz w:val="24"/>
          <w:szCs w:val="24"/>
        </w:rPr>
        <w:t>»</w:t>
      </w:r>
      <w:r w:rsidRPr="00811192">
        <w:rPr>
          <w:rFonts w:ascii="Times New Roman" w:hAnsi="Times New Roman" w:cs="Times New Roman"/>
          <w:sz w:val="24"/>
          <w:szCs w:val="24"/>
        </w:rPr>
        <w:t xml:space="preserve"> оригиналы имеющейся технической документации по электроснабжению, в т.ч.: </w:t>
      </w:r>
    </w:p>
    <w:p w14:paraId="720F4EE1" w14:textId="6FE0E00F" w:rsidR="00692469" w:rsidRPr="00811192" w:rsidRDefault="00692469" w:rsidP="00AF3DA3">
      <w:pPr>
        <w:pStyle w:val="ConsPlusNonformat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192">
        <w:rPr>
          <w:rFonts w:ascii="Times New Roman" w:hAnsi="Times New Roman" w:cs="Times New Roman"/>
          <w:sz w:val="24"/>
          <w:szCs w:val="24"/>
        </w:rPr>
        <w:t xml:space="preserve">- имеющиеся </w:t>
      </w:r>
      <w:bookmarkStart w:id="2" w:name="_Hlk211431223"/>
      <w:r w:rsidRPr="00811192">
        <w:rPr>
          <w:rFonts w:ascii="Times New Roman" w:hAnsi="Times New Roman" w:cs="Times New Roman"/>
          <w:sz w:val="24"/>
          <w:szCs w:val="24"/>
        </w:rPr>
        <w:t>документы на технологическое присоединение, в т.ч. ТУ на мощность, акты разграничения</w:t>
      </w:r>
      <w:r>
        <w:rPr>
          <w:rFonts w:ascii="Times New Roman" w:hAnsi="Times New Roman" w:cs="Times New Roman"/>
          <w:sz w:val="24"/>
          <w:szCs w:val="24"/>
        </w:rPr>
        <w:t>, акт о тех</w:t>
      </w:r>
      <w:r w:rsidR="007B1209">
        <w:rPr>
          <w:rFonts w:ascii="Times New Roman" w:hAnsi="Times New Roman" w:cs="Times New Roman"/>
          <w:sz w:val="24"/>
          <w:szCs w:val="24"/>
        </w:rPr>
        <w:t xml:space="preserve">нологическом </w:t>
      </w:r>
      <w:r>
        <w:rPr>
          <w:rFonts w:ascii="Times New Roman" w:hAnsi="Times New Roman" w:cs="Times New Roman"/>
          <w:sz w:val="24"/>
          <w:szCs w:val="24"/>
        </w:rPr>
        <w:t>присоединении</w:t>
      </w:r>
      <w:r w:rsidRPr="00811192">
        <w:rPr>
          <w:rFonts w:ascii="Times New Roman" w:hAnsi="Times New Roman" w:cs="Times New Roman"/>
          <w:sz w:val="24"/>
          <w:szCs w:val="24"/>
        </w:rPr>
        <w:t xml:space="preserve">; </w:t>
      </w:r>
    </w:p>
    <w:bookmarkEnd w:id="2"/>
    <w:p w14:paraId="61E95868" w14:textId="23C75F09" w:rsidR="00692469" w:rsidRPr="00811192" w:rsidRDefault="00692469" w:rsidP="00AF3DA3">
      <w:pPr>
        <w:pStyle w:val="ConsPlusNonformat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1192">
        <w:rPr>
          <w:rFonts w:ascii="Times New Roman" w:hAnsi="Times New Roman" w:cs="Times New Roman"/>
          <w:sz w:val="24"/>
          <w:szCs w:val="24"/>
        </w:rPr>
        <w:t xml:space="preserve">- справка (перечень) всех членов </w:t>
      </w:r>
      <w:r>
        <w:rPr>
          <w:rFonts w:ascii="Times New Roman" w:hAnsi="Times New Roman" w:cs="Times New Roman"/>
          <w:sz w:val="24"/>
          <w:szCs w:val="24"/>
        </w:rPr>
        <w:t>СН</w:t>
      </w:r>
      <w:r w:rsidR="007B1209">
        <w:rPr>
          <w:rFonts w:ascii="Times New Roman" w:hAnsi="Times New Roman" w:cs="Times New Roman"/>
          <w:sz w:val="24"/>
          <w:szCs w:val="24"/>
        </w:rPr>
        <w:t>Т</w:t>
      </w:r>
      <w:r w:rsidRPr="00811192">
        <w:rPr>
          <w:rFonts w:ascii="Times New Roman" w:hAnsi="Times New Roman" w:cs="Times New Roman"/>
          <w:sz w:val="24"/>
          <w:szCs w:val="24"/>
        </w:rPr>
        <w:t xml:space="preserve"> с указанием ФИО владельцев, порядковых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11192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/или</w:t>
      </w:r>
      <w:r w:rsidRPr="00811192">
        <w:rPr>
          <w:rFonts w:ascii="Times New Roman" w:hAnsi="Times New Roman" w:cs="Times New Roman"/>
          <w:sz w:val="24"/>
          <w:szCs w:val="24"/>
        </w:rPr>
        <w:t xml:space="preserve"> кадастровых номеров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11192">
        <w:rPr>
          <w:rFonts w:ascii="Times New Roman" w:hAnsi="Times New Roman" w:cs="Times New Roman"/>
          <w:sz w:val="24"/>
          <w:szCs w:val="24"/>
        </w:rPr>
        <w:t xml:space="preserve"> участков, контактных данных владельцев</w:t>
      </w:r>
      <w:r w:rsidRPr="00811192">
        <w:rPr>
          <w:rFonts w:ascii="Times New Roman" w:hAnsi="Times New Roman" w:cs="Times New Roman"/>
        </w:rPr>
        <w:t xml:space="preserve"> </w:t>
      </w:r>
      <w:r w:rsidRPr="00811192">
        <w:rPr>
          <w:rFonts w:ascii="Times New Roman" w:hAnsi="Times New Roman" w:cs="Times New Roman"/>
          <w:sz w:val="24"/>
          <w:szCs w:val="24"/>
        </w:rPr>
        <w:t xml:space="preserve">(телефон, </w:t>
      </w:r>
      <w:proofErr w:type="spellStart"/>
      <w:r w:rsidRPr="00811192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r w:rsidRPr="00811192">
        <w:rPr>
          <w:rFonts w:ascii="Times New Roman" w:hAnsi="Times New Roman" w:cs="Times New Roman"/>
          <w:sz w:val="24"/>
          <w:szCs w:val="24"/>
        </w:rPr>
        <w:t>), ранее разрешенной мощности (кВт), класса напряжения (220В или 380В) и мощности нагрузок Т</w:t>
      </w:r>
      <w:r>
        <w:rPr>
          <w:rFonts w:ascii="Times New Roman" w:hAnsi="Times New Roman" w:cs="Times New Roman"/>
          <w:sz w:val="24"/>
          <w:szCs w:val="24"/>
        </w:rPr>
        <w:t>СН</w:t>
      </w:r>
      <w:r w:rsidRPr="00811192">
        <w:rPr>
          <w:rFonts w:ascii="Times New Roman" w:hAnsi="Times New Roman" w:cs="Times New Roman"/>
          <w:sz w:val="24"/>
          <w:szCs w:val="24"/>
        </w:rPr>
        <w:t xml:space="preserve"> (ВЗУ, охрана, ул</w:t>
      </w:r>
      <w:r w:rsidR="007B1209">
        <w:rPr>
          <w:rFonts w:ascii="Times New Roman" w:hAnsi="Times New Roman" w:cs="Times New Roman"/>
          <w:sz w:val="24"/>
          <w:szCs w:val="24"/>
        </w:rPr>
        <w:t xml:space="preserve">ичное </w:t>
      </w:r>
      <w:r w:rsidRPr="00811192">
        <w:rPr>
          <w:rFonts w:ascii="Times New Roman" w:hAnsi="Times New Roman" w:cs="Times New Roman"/>
          <w:sz w:val="24"/>
          <w:szCs w:val="24"/>
        </w:rPr>
        <w:t xml:space="preserve">освещение и т.п.); </w:t>
      </w:r>
    </w:p>
    <w:p w14:paraId="006DD365" w14:textId="5536ED4F" w:rsidR="00692469" w:rsidRPr="003B2E1C" w:rsidRDefault="00692469" w:rsidP="00AF3DA3">
      <w:pPr>
        <w:pStyle w:val="ConsPlusNonformat"/>
        <w:tabs>
          <w:tab w:val="left" w:pos="426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2E1C">
        <w:rPr>
          <w:rFonts w:ascii="Times New Roman" w:hAnsi="Times New Roman" w:cs="Times New Roman"/>
          <w:sz w:val="24"/>
          <w:szCs w:val="24"/>
        </w:rPr>
        <w:t>- копия решени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B2E1C">
        <w:rPr>
          <w:rFonts w:ascii="Times New Roman" w:hAnsi="Times New Roman" w:cs="Times New Roman"/>
          <w:sz w:val="24"/>
          <w:szCs w:val="24"/>
        </w:rPr>
        <w:t xml:space="preserve"> (протокол) о назначении Председателя </w:t>
      </w:r>
      <w:r>
        <w:rPr>
          <w:rFonts w:ascii="Times New Roman" w:hAnsi="Times New Roman" w:cs="Times New Roman"/>
          <w:sz w:val="24"/>
          <w:szCs w:val="24"/>
        </w:rPr>
        <w:t>СН</w:t>
      </w:r>
      <w:r w:rsidR="007B1209">
        <w:rPr>
          <w:rFonts w:ascii="Times New Roman" w:hAnsi="Times New Roman" w:cs="Times New Roman"/>
          <w:sz w:val="24"/>
          <w:szCs w:val="24"/>
        </w:rPr>
        <w:t>Т</w:t>
      </w:r>
      <w:r w:rsidRPr="003B2E1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53881C" w14:textId="683D215A" w:rsidR="00692469" w:rsidRPr="00811192" w:rsidRDefault="00692469" w:rsidP="00AF3DA3">
      <w:pPr>
        <w:pStyle w:val="ConsPlusNonformat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192">
        <w:rPr>
          <w:rFonts w:ascii="Times New Roman" w:hAnsi="Times New Roman" w:cs="Times New Roman"/>
          <w:sz w:val="24"/>
          <w:szCs w:val="24"/>
        </w:rPr>
        <w:t xml:space="preserve">- заверенную копию Протокола (выписки) общего собрания членов </w:t>
      </w:r>
      <w:r>
        <w:rPr>
          <w:rFonts w:ascii="Times New Roman" w:hAnsi="Times New Roman" w:cs="Times New Roman"/>
          <w:sz w:val="24"/>
          <w:szCs w:val="24"/>
        </w:rPr>
        <w:t>СН</w:t>
      </w:r>
      <w:r w:rsidR="007B1209">
        <w:rPr>
          <w:rFonts w:ascii="Times New Roman" w:hAnsi="Times New Roman" w:cs="Times New Roman"/>
          <w:sz w:val="24"/>
          <w:szCs w:val="24"/>
        </w:rPr>
        <w:t>Т</w:t>
      </w:r>
      <w:r w:rsidRPr="00811192">
        <w:rPr>
          <w:rFonts w:ascii="Times New Roman" w:hAnsi="Times New Roman" w:cs="Times New Roman"/>
          <w:sz w:val="24"/>
          <w:szCs w:val="24"/>
        </w:rPr>
        <w:t xml:space="preserve"> (уполномоченных) о безвозмездной передаче Имущества </w:t>
      </w:r>
      <w:r w:rsidR="007B1209">
        <w:rPr>
          <w:rFonts w:ascii="Times New Roman" w:hAnsi="Times New Roman" w:cs="Times New Roman"/>
          <w:sz w:val="24"/>
          <w:szCs w:val="24"/>
        </w:rPr>
        <w:t>«</w:t>
      </w:r>
      <w:r w:rsidRPr="00811192">
        <w:rPr>
          <w:rFonts w:ascii="Times New Roman" w:hAnsi="Times New Roman" w:cs="Times New Roman"/>
          <w:sz w:val="24"/>
          <w:szCs w:val="24"/>
        </w:rPr>
        <w:t>Стороне-2</w:t>
      </w:r>
      <w:r w:rsidR="007B1209">
        <w:rPr>
          <w:rFonts w:ascii="Times New Roman" w:hAnsi="Times New Roman" w:cs="Times New Roman"/>
          <w:sz w:val="24"/>
          <w:szCs w:val="24"/>
        </w:rPr>
        <w:t>»</w:t>
      </w:r>
      <w:r w:rsidRPr="00811192">
        <w:rPr>
          <w:rFonts w:ascii="Times New Roman" w:hAnsi="Times New Roman" w:cs="Times New Roman"/>
          <w:sz w:val="24"/>
          <w:szCs w:val="24"/>
        </w:rPr>
        <w:t>.</w:t>
      </w:r>
    </w:p>
    <w:p w14:paraId="6F995969" w14:textId="77777777" w:rsidR="00692469" w:rsidRPr="00284416" w:rsidRDefault="00692469" w:rsidP="00AF3DA3">
      <w:pPr>
        <w:pStyle w:val="ConsPlusNonformat"/>
        <w:tabs>
          <w:tab w:val="left" w:pos="42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416">
        <w:rPr>
          <w:rFonts w:ascii="Times New Roman" w:hAnsi="Times New Roman" w:cs="Times New Roman"/>
          <w:sz w:val="24"/>
          <w:szCs w:val="24"/>
        </w:rPr>
        <w:lastRenderedPageBreak/>
        <w:t xml:space="preserve">2.1.3. Выполнять требования предусмотренные законодательством РФ в области охраны электрических сетей и особых условий использования </w:t>
      </w:r>
      <w:proofErr w:type="gramStart"/>
      <w:r w:rsidRPr="00284416">
        <w:rPr>
          <w:rFonts w:ascii="Times New Roman" w:hAnsi="Times New Roman" w:cs="Times New Roman"/>
          <w:sz w:val="24"/>
          <w:szCs w:val="24"/>
        </w:rPr>
        <w:t>земель</w:t>
      </w:r>
      <w:proofErr w:type="gramEnd"/>
      <w:r w:rsidRPr="00284416">
        <w:rPr>
          <w:rFonts w:ascii="Times New Roman" w:hAnsi="Times New Roman" w:cs="Times New Roman"/>
          <w:sz w:val="24"/>
          <w:szCs w:val="24"/>
        </w:rPr>
        <w:t xml:space="preserve"> попадающих в охранные зоны.</w:t>
      </w:r>
    </w:p>
    <w:p w14:paraId="6908022C" w14:textId="77777777" w:rsidR="00692469" w:rsidRDefault="00692469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416">
        <w:rPr>
          <w:rFonts w:ascii="Times New Roman" w:hAnsi="Times New Roman" w:cs="Times New Roman"/>
          <w:sz w:val="24"/>
          <w:szCs w:val="24"/>
        </w:rPr>
        <w:t xml:space="preserve">2.2. </w:t>
      </w:r>
      <w:r w:rsidRPr="008741E0">
        <w:rPr>
          <w:rFonts w:ascii="Times New Roman" w:hAnsi="Times New Roman" w:cs="Times New Roman"/>
          <w:b/>
          <w:i/>
          <w:sz w:val="24"/>
          <w:szCs w:val="24"/>
        </w:rPr>
        <w:t>Сторона-2 обязуется:</w:t>
      </w:r>
    </w:p>
    <w:p w14:paraId="73483F4D" w14:textId="77777777" w:rsidR="00692469" w:rsidRPr="00EE06D9" w:rsidRDefault="00692469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</w:t>
      </w:r>
      <w:r w:rsidRPr="00EE06D9">
        <w:rPr>
          <w:rFonts w:ascii="Times New Roman" w:hAnsi="Times New Roman" w:cs="Times New Roman"/>
          <w:sz w:val="24"/>
          <w:szCs w:val="24"/>
        </w:rPr>
        <w:t>Производить оперативное и техническое обслуживание Имущества за свой счет;</w:t>
      </w:r>
    </w:p>
    <w:p w14:paraId="35B16DB3" w14:textId="77777777" w:rsidR="00692469" w:rsidRPr="00EE06D9" w:rsidRDefault="00692469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E06D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E06D9">
        <w:rPr>
          <w:rFonts w:ascii="Times New Roman" w:hAnsi="Times New Roman" w:cs="Times New Roman"/>
          <w:sz w:val="24"/>
          <w:szCs w:val="24"/>
        </w:rPr>
        <w:t>. Содержать Имущество в технически исправном и рабочем состоянии;</w:t>
      </w:r>
    </w:p>
    <w:p w14:paraId="5543232E" w14:textId="1945E7FA" w:rsidR="00692469" w:rsidRDefault="00692469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EE06D9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E06D9">
        <w:rPr>
          <w:rFonts w:ascii="Times New Roman" w:hAnsi="Times New Roman" w:cs="Times New Roman"/>
          <w:sz w:val="24"/>
          <w:szCs w:val="24"/>
        </w:rPr>
        <w:t xml:space="preserve">Осуществлять передачу электроэнергии потребителям через </w:t>
      </w:r>
      <w:r>
        <w:rPr>
          <w:rFonts w:ascii="Times New Roman" w:hAnsi="Times New Roman" w:cs="Times New Roman"/>
          <w:sz w:val="24"/>
          <w:szCs w:val="24"/>
        </w:rPr>
        <w:t>переданное</w:t>
      </w:r>
      <w:r w:rsidRPr="00EE06D9">
        <w:rPr>
          <w:rFonts w:ascii="Times New Roman" w:hAnsi="Times New Roman" w:cs="Times New Roman"/>
          <w:sz w:val="24"/>
          <w:szCs w:val="24"/>
        </w:rPr>
        <w:t xml:space="preserve"> Имущество, обеспечить возможность членам </w:t>
      </w:r>
      <w:r>
        <w:rPr>
          <w:rFonts w:ascii="Times New Roman" w:hAnsi="Times New Roman" w:cs="Times New Roman"/>
          <w:sz w:val="24"/>
          <w:szCs w:val="24"/>
        </w:rPr>
        <w:t>СН</w:t>
      </w:r>
      <w:r w:rsidR="007B120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6D9">
        <w:rPr>
          <w:rFonts w:ascii="Times New Roman" w:hAnsi="Times New Roman" w:cs="Times New Roman"/>
          <w:sz w:val="24"/>
          <w:szCs w:val="24"/>
        </w:rPr>
        <w:t xml:space="preserve"> индивидуального абонирования со сбытовой компанией и возможность технологического присоединения </w:t>
      </w:r>
      <w:r>
        <w:rPr>
          <w:rFonts w:ascii="Times New Roman" w:hAnsi="Times New Roman" w:cs="Times New Roman"/>
          <w:sz w:val="24"/>
          <w:szCs w:val="24"/>
        </w:rPr>
        <w:t>дополнительных мощностей.</w:t>
      </w:r>
    </w:p>
    <w:p w14:paraId="7DF18165" w14:textId="58AC2A22" w:rsidR="007379B2" w:rsidRPr="007379B2" w:rsidRDefault="007379B2" w:rsidP="00692469">
      <w:pPr>
        <w:tabs>
          <w:tab w:val="left" w:pos="709"/>
          <w:tab w:val="left" w:pos="1210"/>
        </w:tabs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E025E" w14:textId="77777777" w:rsidR="007379B2" w:rsidRPr="007379B2" w:rsidRDefault="007379B2" w:rsidP="00692469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КОНФИДЕНЦИАЛЬНОСТЬ</w:t>
      </w:r>
    </w:p>
    <w:p w14:paraId="0FADA199" w14:textId="77777777" w:rsidR="007379B2" w:rsidRPr="007379B2" w:rsidRDefault="007379B2" w:rsidP="00692469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31D2F12" w14:textId="501F7573" w:rsidR="007379B2" w:rsidRDefault="007379B2" w:rsidP="00AF3DA3">
      <w:pPr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Условия настоящего Договора и дополнительных соглашений к нему конфиденциальны и не подлежат разглашению.</w:t>
      </w:r>
    </w:p>
    <w:p w14:paraId="59D69679" w14:textId="429D95EA" w:rsidR="00692469" w:rsidRDefault="00692469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2757">
        <w:rPr>
          <w:rFonts w:ascii="Times New Roman" w:hAnsi="Times New Roman" w:cs="Times New Roman"/>
          <w:sz w:val="24"/>
          <w:szCs w:val="24"/>
        </w:rPr>
        <w:t xml:space="preserve">3.2. Каждая из сторон Договора обязана обеспечить защиту конфиденциальной информации, ставшей доступной ей в рамках заключенного договора, от несанкционированного использования, распространения или опубликования. </w:t>
      </w:r>
      <w:proofErr w:type="gramStart"/>
      <w:r w:rsidRPr="00E72757">
        <w:rPr>
          <w:rFonts w:ascii="Times New Roman" w:hAnsi="Times New Roman" w:cs="Times New Roman"/>
          <w:sz w:val="24"/>
          <w:szCs w:val="24"/>
        </w:rPr>
        <w:t>На</w:t>
      </w:r>
      <w:r w:rsidR="007B1209">
        <w:rPr>
          <w:rFonts w:ascii="Times New Roman" w:hAnsi="Times New Roman" w:cs="Times New Roman"/>
          <w:sz w:val="24"/>
          <w:szCs w:val="24"/>
        </w:rPr>
        <w:t xml:space="preserve"> </w:t>
      </w:r>
      <w:r w:rsidRPr="00E72757">
        <w:rPr>
          <w:rFonts w:ascii="Times New Roman" w:hAnsi="Times New Roman" w:cs="Times New Roman"/>
          <w:sz w:val="24"/>
          <w:szCs w:val="24"/>
        </w:rPr>
        <w:t>Сторону</w:t>
      </w:r>
      <w:proofErr w:type="gramEnd"/>
      <w:r w:rsidRPr="00E72757">
        <w:rPr>
          <w:rFonts w:ascii="Times New Roman" w:hAnsi="Times New Roman" w:cs="Times New Roman"/>
          <w:sz w:val="24"/>
          <w:szCs w:val="24"/>
        </w:rPr>
        <w:t xml:space="preserve"> нарушившую условия конфиденциальности информации возлагается обязанность по возмещению ущерба нанесенного другой стороне в результате такого нарушения.</w:t>
      </w:r>
    </w:p>
    <w:p w14:paraId="61E99A70" w14:textId="77777777" w:rsidR="00692469" w:rsidRPr="007379B2" w:rsidRDefault="00692469" w:rsidP="00692469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31ED5" w14:textId="6489AB9F" w:rsidR="007379B2" w:rsidRPr="007379B2" w:rsidRDefault="007379B2" w:rsidP="00692469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РАЗРЕШЕНИЕ СПОРОВ</w:t>
      </w:r>
    </w:p>
    <w:p w14:paraId="5C42A7EB" w14:textId="77777777" w:rsidR="007379B2" w:rsidRPr="007379B2" w:rsidRDefault="007379B2" w:rsidP="00692469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0B097A" w14:textId="338228A5" w:rsidR="00D423FE" w:rsidRPr="00284416" w:rsidRDefault="00D423FE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416">
        <w:rPr>
          <w:rFonts w:ascii="Times New Roman" w:hAnsi="Times New Roman" w:cs="Times New Roman"/>
          <w:sz w:val="24"/>
          <w:szCs w:val="24"/>
        </w:rPr>
        <w:t xml:space="preserve">4.1. Все споры, возникающие из Договора или в связи с ним, решаются Сторонами путем переговоров. Спор по иску </w:t>
      </w:r>
      <w:r w:rsidR="007B1209">
        <w:rPr>
          <w:rFonts w:ascii="Times New Roman" w:hAnsi="Times New Roman" w:cs="Times New Roman"/>
          <w:sz w:val="24"/>
          <w:szCs w:val="24"/>
        </w:rPr>
        <w:t>«</w:t>
      </w:r>
      <w:r w:rsidRPr="00284416">
        <w:rPr>
          <w:rFonts w:ascii="Times New Roman" w:hAnsi="Times New Roman" w:cs="Times New Roman"/>
          <w:sz w:val="24"/>
          <w:szCs w:val="24"/>
        </w:rPr>
        <w:t>Стороны-2</w:t>
      </w:r>
      <w:r w:rsidR="007B1209">
        <w:rPr>
          <w:rFonts w:ascii="Times New Roman" w:hAnsi="Times New Roman" w:cs="Times New Roman"/>
          <w:sz w:val="24"/>
          <w:szCs w:val="24"/>
        </w:rPr>
        <w:t>»</w:t>
      </w:r>
      <w:r w:rsidRPr="00284416">
        <w:rPr>
          <w:rFonts w:ascii="Times New Roman" w:hAnsi="Times New Roman" w:cs="Times New Roman"/>
          <w:sz w:val="24"/>
          <w:szCs w:val="24"/>
        </w:rPr>
        <w:t xml:space="preserve"> может быть передан на разрешение арбитражного суда по истечении 7</w:t>
      </w:r>
      <w:r>
        <w:rPr>
          <w:rFonts w:ascii="Times New Roman" w:hAnsi="Times New Roman" w:cs="Times New Roman"/>
          <w:sz w:val="24"/>
          <w:szCs w:val="24"/>
        </w:rPr>
        <w:t xml:space="preserve"> (семи)</w:t>
      </w:r>
      <w:r w:rsidRPr="00284416">
        <w:rPr>
          <w:rFonts w:ascii="Times New Roman" w:hAnsi="Times New Roman" w:cs="Times New Roman"/>
          <w:sz w:val="24"/>
          <w:szCs w:val="24"/>
        </w:rPr>
        <w:t xml:space="preserve"> календарных дней с момента направления </w:t>
      </w:r>
      <w:r w:rsidR="007B1209">
        <w:rPr>
          <w:rFonts w:ascii="Times New Roman" w:hAnsi="Times New Roman" w:cs="Times New Roman"/>
          <w:sz w:val="24"/>
          <w:szCs w:val="24"/>
        </w:rPr>
        <w:t>«</w:t>
      </w:r>
      <w:r w:rsidRPr="00284416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84416">
        <w:rPr>
          <w:rFonts w:ascii="Times New Roman" w:hAnsi="Times New Roman" w:cs="Times New Roman"/>
          <w:sz w:val="24"/>
          <w:szCs w:val="24"/>
        </w:rPr>
        <w:t>роной-2</w:t>
      </w:r>
      <w:r w:rsidR="007B1209">
        <w:rPr>
          <w:rFonts w:ascii="Times New Roman" w:hAnsi="Times New Roman" w:cs="Times New Roman"/>
          <w:sz w:val="24"/>
          <w:szCs w:val="24"/>
        </w:rPr>
        <w:t>»</w:t>
      </w:r>
      <w:r w:rsidRPr="00284416">
        <w:rPr>
          <w:rFonts w:ascii="Times New Roman" w:hAnsi="Times New Roman" w:cs="Times New Roman"/>
          <w:sz w:val="24"/>
          <w:szCs w:val="24"/>
        </w:rPr>
        <w:t xml:space="preserve"> претензии (требования) </w:t>
      </w:r>
      <w:r w:rsidR="007B1209">
        <w:rPr>
          <w:rFonts w:ascii="Times New Roman" w:hAnsi="Times New Roman" w:cs="Times New Roman"/>
          <w:sz w:val="24"/>
          <w:szCs w:val="24"/>
        </w:rPr>
        <w:t>«</w:t>
      </w:r>
      <w:r w:rsidRPr="00284416">
        <w:rPr>
          <w:rFonts w:ascii="Times New Roman" w:hAnsi="Times New Roman" w:cs="Times New Roman"/>
          <w:sz w:val="24"/>
          <w:szCs w:val="24"/>
        </w:rPr>
        <w:t>Стороне-1</w:t>
      </w:r>
      <w:r w:rsidR="007B1209">
        <w:rPr>
          <w:rFonts w:ascii="Times New Roman" w:hAnsi="Times New Roman" w:cs="Times New Roman"/>
          <w:sz w:val="24"/>
          <w:szCs w:val="24"/>
        </w:rPr>
        <w:t>»</w:t>
      </w:r>
      <w:r w:rsidRPr="00284416">
        <w:rPr>
          <w:rFonts w:ascii="Times New Roman" w:hAnsi="Times New Roman" w:cs="Times New Roman"/>
          <w:sz w:val="24"/>
          <w:szCs w:val="24"/>
        </w:rPr>
        <w:t>.</w:t>
      </w:r>
    </w:p>
    <w:p w14:paraId="2B77970A" w14:textId="77777777" w:rsidR="00D423FE" w:rsidRDefault="00D423FE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4416">
        <w:rPr>
          <w:rFonts w:ascii="Times New Roman" w:hAnsi="Times New Roman" w:cs="Times New Roman"/>
          <w:sz w:val="24"/>
          <w:szCs w:val="24"/>
        </w:rPr>
        <w:t>4.2. Все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рассмотрению в Арби</w:t>
      </w:r>
      <w:r>
        <w:rPr>
          <w:rFonts w:ascii="Times New Roman" w:hAnsi="Times New Roman" w:cs="Times New Roman"/>
          <w:sz w:val="24"/>
          <w:szCs w:val="24"/>
        </w:rPr>
        <w:t>тражном суде Московской области</w:t>
      </w:r>
      <w:r w:rsidRPr="00284416">
        <w:rPr>
          <w:rFonts w:ascii="Times New Roman" w:hAnsi="Times New Roman" w:cs="Times New Roman"/>
          <w:sz w:val="24"/>
          <w:szCs w:val="24"/>
        </w:rPr>
        <w:t>.</w:t>
      </w:r>
    </w:p>
    <w:p w14:paraId="67488AC5" w14:textId="25EA2F14" w:rsidR="007379B2" w:rsidRPr="007379B2" w:rsidRDefault="007379B2" w:rsidP="00692469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09B2E" w14:textId="77777777" w:rsidR="007379B2" w:rsidRPr="007379B2" w:rsidRDefault="007379B2" w:rsidP="00692469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ВСТУПЛЕНИЕ ДОГОВОРА В СИЛУ</w:t>
      </w:r>
    </w:p>
    <w:p w14:paraId="634E17F7" w14:textId="77777777" w:rsidR="007379B2" w:rsidRPr="007379B2" w:rsidRDefault="007379B2" w:rsidP="00692469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16D359B" w14:textId="3B51FB6E" w:rsidR="00D423FE" w:rsidRDefault="007379B2" w:rsidP="00AF3DA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 Настоящий Договор вступает в силу с момента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подписания и </w:t>
      </w:r>
      <w:r w:rsidR="00D423FE" w:rsidRPr="00284416">
        <w:rPr>
          <w:rFonts w:ascii="Times New Roman" w:hAnsi="Times New Roman" w:cs="Times New Roman"/>
          <w:sz w:val="24"/>
          <w:szCs w:val="24"/>
        </w:rPr>
        <w:t>действует до выполнения принятых на себя сторонами обязательств.</w:t>
      </w:r>
    </w:p>
    <w:p w14:paraId="52F0338A" w14:textId="05AE737F" w:rsidR="007379B2" w:rsidRPr="007379B2" w:rsidRDefault="007379B2" w:rsidP="00AF3DA3">
      <w:pPr>
        <w:spacing w:after="0" w:line="100" w:lineRule="atLeast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  Моментом  перехода права  собственности на Имущество Стороны  решили признать дату подписания Акта приема-передачи имущества. </w:t>
      </w:r>
    </w:p>
    <w:p w14:paraId="63F60A1A" w14:textId="77777777" w:rsidR="007379B2" w:rsidRP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0EE6088" w14:textId="77777777" w:rsidR="007379B2" w:rsidRP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ОСОБЫЕ УСЛОВИЯ</w:t>
      </w:r>
    </w:p>
    <w:p w14:paraId="03FA407D" w14:textId="77777777" w:rsidR="007379B2" w:rsidRPr="007379B2" w:rsidRDefault="007379B2" w:rsidP="007379B2">
      <w:pPr>
        <w:widowControl w:val="0"/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F6DB09C" w14:textId="47B9D990" w:rsidR="007379B2" w:rsidRP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целей бухгалтерского и налогового учета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Сторона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свой счет определяет текущую рыночную стоимость Имущества и информирует 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Сторону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ее размере в течение </w:t>
      </w:r>
      <w:r w:rsidR="007D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одного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</w:t>
      </w:r>
      <w:r w:rsidR="007D3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даты ее определения.</w:t>
      </w:r>
    </w:p>
    <w:p w14:paraId="4A4356D4" w14:textId="6D464127" w:rsid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Учитывая установленную Федеральным законом от 26.03.2003 N 35-ФЗ "Об электроэнергетике "однократность технологического присоединения, и длящийся характер обязательств по выполнению технических условий сторонами, осуществившими технологическое присоединение, 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торона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числе, передает 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Стороне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B12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оригиналы документы, подтверждающие надлежащее технологическое присоединение энергопринимающих устройств 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тороны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6E79F23" w14:textId="77777777" w:rsidR="007379B2" w:rsidRP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D0ED51" w14:textId="77777777" w:rsidR="007379B2" w:rsidRP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ЗАКЛЮЧИТЕЛЬНЫЕ ПОЛОЖЕНИЯ</w:t>
      </w:r>
    </w:p>
    <w:p w14:paraId="002CE99D" w14:textId="77777777" w:rsidR="007379B2" w:rsidRP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0ACD74" w14:textId="77777777" w:rsidR="007379B2" w:rsidRP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Во всем, что не предусмотрено настоящим Договором, стороны руководствуются действующим законодательством РФ.</w:t>
      </w:r>
    </w:p>
    <w:p w14:paraId="7778B56D" w14:textId="77777777" w:rsidR="007379B2" w:rsidRP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7.2.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порядке.</w:t>
      </w:r>
    </w:p>
    <w:p w14:paraId="6CD52077" w14:textId="77777777" w:rsidR="007379B2" w:rsidRP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Настоящий Договор может быть расторгнут в установленном законодательством порядке.</w:t>
      </w:r>
    </w:p>
    <w:p w14:paraId="474B5776" w14:textId="2961E457" w:rsidR="007379B2" w:rsidRDefault="007379B2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7.4. Настоящий Договор составлен в двух экземплярах, имеющих одинаковую юридическую силу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одному для каждой из Сторон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B819BA6" w14:textId="62AB5512" w:rsidR="00D423FE" w:rsidRDefault="00D423FE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Приложения:</w:t>
      </w:r>
    </w:p>
    <w:p w14:paraId="6283AD71" w14:textId="600F9F1D" w:rsidR="00D423FE" w:rsidRPr="007379B2" w:rsidRDefault="00AF3DA3" w:rsidP="007379B2">
      <w:pPr>
        <w:widowControl w:val="0"/>
        <w:spacing w:after="0" w:line="10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7.5.1. Приложение №1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технические характеристики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объектов электросетевого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хозяйства 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154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</w:t>
      </w:r>
    </w:p>
    <w:p w14:paraId="306728CD" w14:textId="77777777" w:rsidR="007379B2" w:rsidRPr="007379B2" w:rsidRDefault="007379B2" w:rsidP="007379B2">
      <w:pPr>
        <w:spacing w:after="0" w:line="100" w:lineRule="atLeas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951FA3" w14:textId="0DF30BB6" w:rsidR="007379B2" w:rsidRDefault="007379B2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АДРЕСА, РЕКВИЗИТЫ И ПОДПИСИ СТОРОН</w:t>
      </w:r>
    </w:p>
    <w:p w14:paraId="4014F42C" w14:textId="77777777" w:rsidR="00D423FE" w:rsidRDefault="00D423FE" w:rsidP="007379B2">
      <w:pPr>
        <w:spacing w:after="0" w:line="100" w:lineRule="atLeast"/>
        <w:ind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4675" w:type="pct"/>
        <w:tblInd w:w="1" w:type="dxa"/>
        <w:tblLook w:val="01E0" w:firstRow="1" w:lastRow="1" w:firstColumn="1" w:lastColumn="1" w:noHBand="0" w:noVBand="0"/>
      </w:tblPr>
      <w:tblGrid>
        <w:gridCol w:w="4892"/>
        <w:gridCol w:w="4893"/>
      </w:tblGrid>
      <w:tr w:rsidR="00D423FE" w:rsidRPr="00AA3229" w14:paraId="35FD407B" w14:textId="0BBB6D65" w:rsidTr="00D423FE">
        <w:trPr>
          <w:trHeight w:val="1413"/>
        </w:trPr>
        <w:tc>
          <w:tcPr>
            <w:tcW w:w="2500" w:type="pct"/>
          </w:tcPr>
          <w:p w14:paraId="0138B9A1" w14:textId="77777777" w:rsidR="00D423FE" w:rsidRDefault="00D423FE" w:rsidP="00E627EE">
            <w:pPr>
              <w:widowControl w:val="0"/>
              <w:spacing w:after="0" w:line="100" w:lineRule="atLeast"/>
              <w:ind w:firstLine="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Сторона 1:</w:t>
            </w:r>
          </w:p>
          <w:p w14:paraId="27850AD4" w14:textId="1FCE60C6" w:rsidR="00E627EE" w:rsidRPr="00375F61" w:rsidRDefault="00E627EE" w:rsidP="00ED6A9C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14:paraId="58B96AE2" w14:textId="3736C174" w:rsidR="00D423FE" w:rsidRPr="00D423FE" w:rsidRDefault="00D423FE" w:rsidP="00D423F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23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Сторона 2:</w:t>
            </w:r>
          </w:p>
          <w:p w14:paraId="5B9549EE" w14:textId="3085B5A5" w:rsidR="00D423FE" w:rsidRPr="00D423FE" w:rsidRDefault="00D423FE" w:rsidP="00146DE3">
            <w:pPr>
              <w:widowControl w:val="0"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06085DF" w14:textId="77777777" w:rsidR="00D423FE" w:rsidRPr="00D423FE" w:rsidRDefault="00D423FE" w:rsidP="00D423F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23FE" w:rsidRPr="00AA3229" w14:paraId="66A70961" w14:textId="01FC8F1C" w:rsidTr="00D423FE">
        <w:trPr>
          <w:trHeight w:val="1007"/>
        </w:trPr>
        <w:tc>
          <w:tcPr>
            <w:tcW w:w="2500" w:type="pct"/>
          </w:tcPr>
          <w:p w14:paraId="2DF540C6" w14:textId="1F5A6123" w:rsidR="00D423FE" w:rsidRDefault="00E627EE" w:rsidP="00E627EE">
            <w:pPr>
              <w:widowControl w:val="0"/>
              <w:spacing w:after="0" w:line="100" w:lineRule="atLeast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Председатель </w:t>
            </w:r>
            <w:r w:rsidR="00146D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Правления</w:t>
            </w:r>
            <w:r w:rsidR="00ED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/СНТ/</w:t>
            </w:r>
          </w:p>
          <w:p w14:paraId="2A4D403D" w14:textId="77777777" w:rsidR="00E627EE" w:rsidRDefault="00E627EE" w:rsidP="00E627EE">
            <w:pPr>
              <w:widowControl w:val="0"/>
              <w:spacing w:after="0" w:line="100" w:lineRule="atLeast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1E3272" w14:textId="3140E17A" w:rsidR="00E627EE" w:rsidRDefault="00E627EE" w:rsidP="00E627EE">
            <w:pPr>
              <w:widowControl w:val="0"/>
              <w:spacing w:after="0" w:line="100" w:lineRule="atLeast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___________________/</w:t>
            </w:r>
            <w:r w:rsidR="00ED6A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285BD92B" w14:textId="2073FADD" w:rsidR="00E627EE" w:rsidRPr="00E627EE" w:rsidRDefault="00E627EE" w:rsidP="00E627EE">
            <w:pPr>
              <w:widowControl w:val="0"/>
              <w:spacing w:after="0" w:line="100" w:lineRule="atLeast"/>
              <w:ind w:firstLine="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E6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м.п</w:t>
            </w:r>
            <w:proofErr w:type="spellEnd"/>
            <w:r w:rsidRPr="00E6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</w:t>
            </w:r>
            <w:r w:rsidRPr="00E62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(подпись)</w:t>
            </w:r>
          </w:p>
        </w:tc>
        <w:tc>
          <w:tcPr>
            <w:tcW w:w="2500" w:type="pct"/>
          </w:tcPr>
          <w:p w14:paraId="09422926" w14:textId="77777777" w:rsidR="00D423FE" w:rsidRPr="00D423FE" w:rsidRDefault="00D423FE" w:rsidP="00D423F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4A3149AE" w14:textId="77777777" w:rsidR="00D423FE" w:rsidRPr="00D423FE" w:rsidRDefault="00D423FE" w:rsidP="00D423F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E47EDC" w14:textId="4C6F0C76" w:rsidR="00D423FE" w:rsidRPr="00D423FE" w:rsidRDefault="00D423FE" w:rsidP="00D423F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 /</w:t>
            </w:r>
            <w:r w:rsidR="00E679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</w:t>
            </w:r>
            <w:r w:rsidRPr="00D4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510AE981" w14:textId="5BE3B847" w:rsidR="00D423FE" w:rsidRPr="00D423FE" w:rsidRDefault="00D423FE" w:rsidP="00D423F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proofErr w:type="spellStart"/>
            <w:r w:rsidRPr="00D4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м.п</w:t>
            </w:r>
            <w:proofErr w:type="spellEnd"/>
            <w:r w:rsidRPr="00D42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.             (подпись)</w:t>
            </w:r>
          </w:p>
        </w:tc>
      </w:tr>
    </w:tbl>
    <w:p w14:paraId="457ABC06" w14:textId="2AB1CEEF" w:rsidR="007379B2" w:rsidRPr="007379B2" w:rsidRDefault="007379B2" w:rsidP="00AF3DA3">
      <w:pPr>
        <w:spacing w:after="0" w:line="100" w:lineRule="atLeast"/>
        <w:ind w:right="-1" w:firstLine="606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  <w:r w:rsidR="00A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79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AF3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№1</w:t>
      </w:r>
    </w:p>
    <w:p w14:paraId="108C0248" w14:textId="77777777" w:rsidR="007379B2" w:rsidRPr="007379B2" w:rsidRDefault="007379B2" w:rsidP="00AF3DA3">
      <w:pPr>
        <w:spacing w:after="0" w:line="100" w:lineRule="atLeast"/>
        <w:ind w:left="5103" w:right="-1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Договору безвозмездной передачи </w:t>
      </w:r>
    </w:p>
    <w:p w14:paraId="66403E4C" w14:textId="77777777" w:rsidR="007379B2" w:rsidRPr="007379B2" w:rsidRDefault="007379B2" w:rsidP="00AF3DA3">
      <w:pPr>
        <w:spacing w:after="0" w:line="100" w:lineRule="atLeast"/>
        <w:ind w:left="5103" w:right="-1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объектов электросетевого хозяйства</w:t>
      </w:r>
    </w:p>
    <w:p w14:paraId="09ABA558" w14:textId="3BB81C88" w:rsidR="007379B2" w:rsidRPr="007379B2" w:rsidRDefault="007379B2" w:rsidP="00AF3DA3">
      <w:pPr>
        <w:spacing w:after="0" w:line="100" w:lineRule="atLeast"/>
        <w:ind w:left="5103" w:right="-1" w:firstLine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 _________ 20</w:t>
      </w:r>
      <w:r w:rsidR="00D42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379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№ </w:t>
      </w:r>
      <w:r w:rsidR="00146D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tbl>
      <w:tblPr>
        <w:tblW w:w="11234" w:type="dxa"/>
        <w:tblCellSpacing w:w="0" w:type="dxa"/>
        <w:tblInd w:w="-214" w:type="dxa"/>
        <w:tblLook w:val="04A0" w:firstRow="1" w:lastRow="0" w:firstColumn="1" w:lastColumn="0" w:noHBand="0" w:noVBand="1"/>
      </w:tblPr>
      <w:tblGrid>
        <w:gridCol w:w="10987"/>
        <w:gridCol w:w="247"/>
      </w:tblGrid>
      <w:tr w:rsidR="007379B2" w:rsidRPr="007379B2" w14:paraId="2DA85690" w14:textId="77777777" w:rsidTr="00744043">
        <w:trPr>
          <w:tblCellSpacing w:w="0" w:type="dxa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75F66" w14:textId="55EECBB0" w:rsidR="007379B2" w:rsidRPr="007379B2" w:rsidRDefault="007379B2" w:rsidP="000937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630449" w14:textId="4178E4D0" w:rsidR="007379B2" w:rsidRPr="007379B2" w:rsidRDefault="007379B2" w:rsidP="007379B2">
            <w:pPr>
              <w:widowControl w:val="0"/>
              <w:tabs>
                <w:tab w:val="left" w:pos="709"/>
                <w:tab w:val="left" w:pos="1416"/>
                <w:tab w:val="left" w:pos="6490"/>
              </w:tabs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3073664" w14:textId="36BE736B" w:rsidR="00FF341C" w:rsidRDefault="00FF341C">
      <w:pPr>
        <w:rPr>
          <w:lang w:val="en-US"/>
        </w:rPr>
      </w:pPr>
    </w:p>
    <w:p w14:paraId="435EA896" w14:textId="21765EBB" w:rsidR="00FF341C" w:rsidRDefault="00FF341C">
      <w:pPr>
        <w:rPr>
          <w:lang w:val="en-US"/>
        </w:rPr>
      </w:pPr>
    </w:p>
    <w:p w14:paraId="551CF669" w14:textId="35D34162" w:rsidR="00FF341C" w:rsidRPr="00ED6A9C" w:rsidRDefault="00ED6A9C" w:rsidP="00ED6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A9C">
        <w:rPr>
          <w:rFonts w:ascii="Times New Roman" w:hAnsi="Times New Roman" w:cs="Times New Roman"/>
          <w:sz w:val="24"/>
          <w:szCs w:val="24"/>
        </w:rPr>
        <w:t>Перечень и технические характеристики объектов электросетевого хозяйства</w:t>
      </w:r>
    </w:p>
    <w:p w14:paraId="753877BF" w14:textId="1256CEE7" w:rsidR="00FF341C" w:rsidRPr="00ED6A9C" w:rsidRDefault="00FF341C"/>
    <w:p w14:paraId="274C38C7" w14:textId="322B015C" w:rsidR="00FF341C" w:rsidRPr="00ED6A9C" w:rsidRDefault="00FF341C"/>
    <w:p w14:paraId="36E002CF" w14:textId="4AD8979D" w:rsidR="00FF341C" w:rsidRPr="00ED6A9C" w:rsidRDefault="00FF341C"/>
    <w:p w14:paraId="723D48C2" w14:textId="341D3BCE" w:rsidR="00FF341C" w:rsidRPr="00ED6A9C" w:rsidRDefault="00FF341C"/>
    <w:p w14:paraId="608C1517" w14:textId="79120997" w:rsidR="00FF341C" w:rsidRPr="00ED6A9C" w:rsidRDefault="00FF341C"/>
    <w:p w14:paraId="4406D7D2" w14:textId="559277C4" w:rsidR="00FF341C" w:rsidRPr="00ED6A9C" w:rsidRDefault="00FF341C"/>
    <w:p w14:paraId="6F098A4B" w14:textId="5C0B5542" w:rsidR="00FF341C" w:rsidRPr="00ED6A9C" w:rsidRDefault="00FF341C"/>
    <w:p w14:paraId="39D2A21D" w14:textId="60A203E8" w:rsidR="00FF341C" w:rsidRPr="00ED6A9C" w:rsidRDefault="00FF341C"/>
    <w:p w14:paraId="427CBF29" w14:textId="31973076" w:rsidR="00FF341C" w:rsidRPr="00ED6A9C" w:rsidRDefault="00FF341C"/>
    <w:p w14:paraId="102AE36E" w14:textId="03A2DB3F" w:rsidR="00DE243F" w:rsidRPr="00ED6A9C" w:rsidRDefault="00DE243F"/>
    <w:p w14:paraId="19C1BCF5" w14:textId="387AB7E7" w:rsidR="00146DE3" w:rsidRPr="00ED6A9C" w:rsidRDefault="00146DE3"/>
    <w:p w14:paraId="56EDFBE6" w14:textId="02E57E60" w:rsidR="00146DE3" w:rsidRPr="00ED6A9C" w:rsidRDefault="00146DE3"/>
    <w:p w14:paraId="392DD7DB" w14:textId="2EBEC221" w:rsidR="00146DE3" w:rsidRPr="00ED6A9C" w:rsidRDefault="00146DE3"/>
    <w:p w14:paraId="672A4719" w14:textId="5BF6857D" w:rsidR="00146DE3" w:rsidRPr="00ED6A9C" w:rsidRDefault="00146DE3"/>
    <w:p w14:paraId="1B6BEC79" w14:textId="165B8C31" w:rsidR="00146DE3" w:rsidRPr="00ED6A9C" w:rsidRDefault="00146DE3"/>
    <w:p w14:paraId="511DEA0C" w14:textId="77777777" w:rsidR="00146DE3" w:rsidRPr="00ED6A9C" w:rsidRDefault="00146DE3"/>
    <w:sectPr w:rsidR="00146DE3" w:rsidRPr="00ED6A9C" w:rsidSect="00405144">
      <w:pgSz w:w="11905" w:h="16837" w:code="9"/>
      <w:pgMar w:top="720" w:right="720" w:bottom="720" w:left="72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altName w:val="Times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22617"/>
    <w:multiLevelType w:val="hybridMultilevel"/>
    <w:tmpl w:val="7428A07E"/>
    <w:lvl w:ilvl="0" w:tplc="DE004B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D2178"/>
    <w:multiLevelType w:val="hybridMultilevel"/>
    <w:tmpl w:val="886C0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E31"/>
    <w:multiLevelType w:val="hybridMultilevel"/>
    <w:tmpl w:val="0D20D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D1091"/>
    <w:multiLevelType w:val="hybridMultilevel"/>
    <w:tmpl w:val="A920BF90"/>
    <w:lvl w:ilvl="0" w:tplc="6D18D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4679A"/>
    <w:multiLevelType w:val="hybridMultilevel"/>
    <w:tmpl w:val="808CF660"/>
    <w:lvl w:ilvl="0" w:tplc="0744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94613"/>
    <w:multiLevelType w:val="multilevel"/>
    <w:tmpl w:val="F98C00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9A40F56"/>
    <w:multiLevelType w:val="hybridMultilevel"/>
    <w:tmpl w:val="E732FD54"/>
    <w:lvl w:ilvl="0" w:tplc="0F1AA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21AC3"/>
    <w:multiLevelType w:val="hybridMultilevel"/>
    <w:tmpl w:val="1AEAF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274810">
    <w:abstractNumId w:val="5"/>
  </w:num>
  <w:num w:numId="2" w16cid:durableId="67849017">
    <w:abstractNumId w:val="2"/>
  </w:num>
  <w:num w:numId="3" w16cid:durableId="1062751153">
    <w:abstractNumId w:val="3"/>
  </w:num>
  <w:num w:numId="4" w16cid:durableId="917059264">
    <w:abstractNumId w:val="7"/>
  </w:num>
  <w:num w:numId="5" w16cid:durableId="689769134">
    <w:abstractNumId w:val="1"/>
  </w:num>
  <w:num w:numId="6" w16cid:durableId="260919337">
    <w:abstractNumId w:val="0"/>
  </w:num>
  <w:num w:numId="7" w16cid:durableId="376709601">
    <w:abstractNumId w:val="6"/>
  </w:num>
  <w:num w:numId="8" w16cid:durableId="92202987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490"/>
    <w:rsid w:val="0009377B"/>
    <w:rsid w:val="000D1120"/>
    <w:rsid w:val="00146DE3"/>
    <w:rsid w:val="00154F25"/>
    <w:rsid w:val="002F5054"/>
    <w:rsid w:val="00375F61"/>
    <w:rsid w:val="0039371A"/>
    <w:rsid w:val="003D66F2"/>
    <w:rsid w:val="00405144"/>
    <w:rsid w:val="00444DC5"/>
    <w:rsid w:val="00495DCD"/>
    <w:rsid w:val="004B7FB9"/>
    <w:rsid w:val="00535FBF"/>
    <w:rsid w:val="005B776A"/>
    <w:rsid w:val="00617A48"/>
    <w:rsid w:val="00653F6D"/>
    <w:rsid w:val="00670BD8"/>
    <w:rsid w:val="00692469"/>
    <w:rsid w:val="007379B2"/>
    <w:rsid w:val="00744043"/>
    <w:rsid w:val="007B1209"/>
    <w:rsid w:val="007D3814"/>
    <w:rsid w:val="00842F52"/>
    <w:rsid w:val="008433F6"/>
    <w:rsid w:val="009F75AE"/>
    <w:rsid w:val="00AE7CA0"/>
    <w:rsid w:val="00AF3DA3"/>
    <w:rsid w:val="00C27490"/>
    <w:rsid w:val="00CA3597"/>
    <w:rsid w:val="00D423FE"/>
    <w:rsid w:val="00DE243F"/>
    <w:rsid w:val="00E627EE"/>
    <w:rsid w:val="00E679A0"/>
    <w:rsid w:val="00ED6A9C"/>
    <w:rsid w:val="00FD44D8"/>
    <w:rsid w:val="00FF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BC49"/>
  <w15:chartTrackingRefBased/>
  <w15:docId w15:val="{1F3928C6-6944-4F81-B0AF-CA487538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6DE3"/>
    <w:pPr>
      <w:keepNext/>
      <w:keepLines/>
      <w:widowControl w:val="0"/>
      <w:suppressAutoHyphen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46DE3"/>
    <w:pPr>
      <w:keepNext/>
      <w:keepLines/>
      <w:widowControl w:val="0"/>
      <w:suppressAutoHyphens/>
      <w:spacing w:before="200" w:after="0" w:line="240" w:lineRule="auto"/>
      <w:outlineLvl w:val="1"/>
    </w:pPr>
    <w:rPr>
      <w:rFonts w:ascii="Calibri" w:eastAsia="MS ????" w:hAnsi="Calibri" w:cs="Times New Roman"/>
      <w:b/>
      <w:bCs/>
      <w:color w:val="4F81BD"/>
      <w:kern w:val="1"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146DE3"/>
    <w:pPr>
      <w:spacing w:before="100" w:beforeAutospacing="1" w:after="100" w:afterAutospacing="1" w:line="240" w:lineRule="auto"/>
      <w:outlineLvl w:val="3"/>
    </w:pPr>
    <w:rPr>
      <w:rFonts w:ascii="Times" w:eastAsia="MS ??" w:hAnsi="Times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246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aliases w:val="Маркер,Bullet Number,Нумерованый список,List Paragraph1,Bullet List,FooterText,numbered,lp1,название,MULLER,Буллит,ТЗ список,Абзац списка литеральный,Булет1,1Булет,it_List1,Список дефисный,Абзац основного текста,SL_Абзац спис,List Paragraph"/>
    <w:basedOn w:val="a"/>
    <w:link w:val="a4"/>
    <w:uiPriority w:val="99"/>
    <w:qFormat/>
    <w:rsid w:val="00D423FE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a4">
    <w:name w:val="Абзац списка Знак"/>
    <w:aliases w:val="Маркер Знак,Bullet Number Знак,Нумерованый список Знак,List Paragraph1 Знак,Bullet List Знак,FooterText Знак,numbered Знак,lp1 Знак,название Знак,MULLER Знак,Буллит Знак,ТЗ список Знак,Абзац списка литеральный Знак,Булет1 Знак"/>
    <w:link w:val="a3"/>
    <w:uiPriority w:val="99"/>
    <w:qFormat/>
    <w:rsid w:val="00D423FE"/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46DE3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46DE3"/>
    <w:rPr>
      <w:rFonts w:ascii="Calibri" w:eastAsia="MS ????" w:hAnsi="Calibri" w:cs="Times New Roman"/>
      <w:b/>
      <w:bCs/>
      <w:color w:val="4F81BD"/>
      <w:kern w:val="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46DE3"/>
    <w:rPr>
      <w:rFonts w:ascii="Times" w:eastAsia="MS ??" w:hAnsi="Times" w:cs="Times New Roman"/>
      <w:b/>
      <w:bCs/>
      <w:sz w:val="24"/>
      <w:szCs w:val="24"/>
      <w:lang w:eastAsia="ru-RU"/>
    </w:rPr>
  </w:style>
  <w:style w:type="character" w:customStyle="1" w:styleId="a5">
    <w:name w:val="Символ нумерации"/>
    <w:rsid w:val="00146DE3"/>
  </w:style>
  <w:style w:type="character" w:styleId="a6">
    <w:name w:val="Hyperlink"/>
    <w:uiPriority w:val="99"/>
    <w:rsid w:val="00146DE3"/>
    <w:rPr>
      <w:color w:val="000080"/>
      <w:u w:val="single"/>
    </w:rPr>
  </w:style>
  <w:style w:type="paragraph" w:customStyle="1" w:styleId="11">
    <w:name w:val="Заголовок1"/>
    <w:basedOn w:val="a"/>
    <w:next w:val="a7"/>
    <w:rsid w:val="00146DE3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Tahoma"/>
      <w:kern w:val="1"/>
      <w:sz w:val="28"/>
      <w:szCs w:val="28"/>
      <w:lang w:eastAsia="ru-RU"/>
    </w:rPr>
  </w:style>
  <w:style w:type="paragraph" w:styleId="a7">
    <w:name w:val="Body Text"/>
    <w:basedOn w:val="a"/>
    <w:link w:val="a8"/>
    <w:rsid w:val="00146DE3"/>
    <w:pPr>
      <w:widowControl w:val="0"/>
      <w:suppressAutoHyphens/>
      <w:spacing w:after="120" w:line="240" w:lineRule="auto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46DE3"/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styleId="a9">
    <w:name w:val="List"/>
    <w:basedOn w:val="a7"/>
    <w:rsid w:val="00146DE3"/>
    <w:rPr>
      <w:rFonts w:cs="Tahoma"/>
    </w:rPr>
  </w:style>
  <w:style w:type="paragraph" w:customStyle="1" w:styleId="12">
    <w:name w:val="Название1"/>
    <w:basedOn w:val="a"/>
    <w:rsid w:val="00146DE3"/>
    <w:pPr>
      <w:widowControl w:val="0"/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1"/>
      <w:sz w:val="24"/>
      <w:szCs w:val="24"/>
      <w:lang w:eastAsia="ru-RU"/>
    </w:rPr>
  </w:style>
  <w:style w:type="paragraph" w:customStyle="1" w:styleId="13">
    <w:name w:val="Указатель1"/>
    <w:basedOn w:val="a"/>
    <w:rsid w:val="00146DE3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ahoma"/>
      <w:kern w:val="1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146DE3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customStyle="1" w:styleId="ab">
    <w:name w:val="Заголовок таблицы"/>
    <w:basedOn w:val="aa"/>
    <w:rsid w:val="00146DE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146DE3"/>
    <w:pPr>
      <w:spacing w:after="0" w:line="240" w:lineRule="auto"/>
    </w:pPr>
    <w:rPr>
      <w:rFonts w:ascii="Times New Roman" w:eastAsia="MS ??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rsid w:val="00146DE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146DE3"/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146DE3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46DE3"/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customStyle="1" w:styleId="s1">
    <w:name w:val="s_1"/>
    <w:basedOn w:val="a"/>
    <w:rsid w:val="00146DE3"/>
    <w:pPr>
      <w:spacing w:before="100" w:beforeAutospacing="1" w:after="100" w:afterAutospacing="1" w:line="240" w:lineRule="auto"/>
    </w:pPr>
    <w:rPr>
      <w:rFonts w:ascii="Times" w:eastAsia="MS ??" w:hAnsi="Times" w:cs="Times New Roman"/>
      <w:sz w:val="24"/>
      <w:szCs w:val="20"/>
      <w:lang w:eastAsia="ru-RU"/>
    </w:rPr>
  </w:style>
  <w:style w:type="paragraph" w:customStyle="1" w:styleId="s22">
    <w:name w:val="s_22"/>
    <w:basedOn w:val="a"/>
    <w:rsid w:val="00146DE3"/>
    <w:pPr>
      <w:spacing w:before="100" w:beforeAutospacing="1" w:after="100" w:afterAutospacing="1" w:line="240" w:lineRule="auto"/>
    </w:pPr>
    <w:rPr>
      <w:rFonts w:ascii="Times" w:eastAsia="MS ??" w:hAnsi="Times" w:cs="Times New Roman"/>
      <w:sz w:val="24"/>
      <w:szCs w:val="20"/>
      <w:lang w:eastAsia="ru-RU"/>
    </w:rPr>
  </w:style>
  <w:style w:type="character" w:customStyle="1" w:styleId="s10">
    <w:name w:val="s_10"/>
    <w:rsid w:val="00146DE3"/>
    <w:rPr>
      <w:rFonts w:cs="Times New Roman"/>
    </w:rPr>
  </w:style>
  <w:style w:type="paragraph" w:styleId="af1">
    <w:name w:val="Normal (Web)"/>
    <w:basedOn w:val="a"/>
    <w:uiPriority w:val="99"/>
    <w:rsid w:val="00146DE3"/>
    <w:pPr>
      <w:spacing w:before="100" w:beforeAutospacing="1" w:after="100" w:afterAutospacing="1" w:line="240" w:lineRule="auto"/>
    </w:pPr>
    <w:rPr>
      <w:rFonts w:ascii="Times" w:eastAsia="MS ??" w:hAnsi="Times" w:cs="Times New Roman"/>
      <w:sz w:val="24"/>
      <w:szCs w:val="20"/>
      <w:lang w:eastAsia="ru-RU"/>
    </w:rPr>
  </w:style>
  <w:style w:type="character" w:styleId="af2">
    <w:name w:val="Emphasis"/>
    <w:qFormat/>
    <w:rsid w:val="00146DE3"/>
    <w:rPr>
      <w:rFonts w:cs="Times New Roman"/>
      <w:i/>
      <w:iCs/>
    </w:rPr>
  </w:style>
  <w:style w:type="character" w:styleId="af3">
    <w:name w:val="FollowedHyperlink"/>
    <w:semiHidden/>
    <w:rsid w:val="00146DE3"/>
    <w:rPr>
      <w:rFonts w:cs="Times New Roman"/>
      <w:color w:val="800080"/>
      <w:u w:val="single"/>
    </w:rPr>
  </w:style>
  <w:style w:type="paragraph" w:customStyle="1" w:styleId="14">
    <w:name w:val="Абзац списка1"/>
    <w:basedOn w:val="a"/>
    <w:rsid w:val="00146DE3"/>
    <w:pPr>
      <w:widowControl w:val="0"/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rsid w:val="00146DE3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146DE3"/>
    <w:rPr>
      <w:rFonts w:ascii="Tahoma" w:eastAsia="Times New Roman" w:hAnsi="Tahoma" w:cs="Tahoma"/>
      <w:kern w:val="1"/>
      <w:sz w:val="16"/>
      <w:szCs w:val="16"/>
      <w:lang w:eastAsia="ru-RU"/>
    </w:rPr>
  </w:style>
  <w:style w:type="paragraph" w:styleId="af6">
    <w:name w:val="Plain Text"/>
    <w:basedOn w:val="a"/>
    <w:link w:val="af7"/>
    <w:rsid w:val="00146DE3"/>
    <w:pPr>
      <w:spacing w:after="0" w:line="240" w:lineRule="auto"/>
    </w:pPr>
    <w:rPr>
      <w:rFonts w:ascii="Courier New" w:eastAsia="MS ??" w:hAnsi="Courier New" w:cs="Times New Roman"/>
      <w:sz w:val="24"/>
      <w:szCs w:val="20"/>
      <w:lang w:eastAsia="ru-RU"/>
    </w:rPr>
  </w:style>
  <w:style w:type="character" w:customStyle="1" w:styleId="af7">
    <w:name w:val="Текст Знак"/>
    <w:basedOn w:val="a0"/>
    <w:link w:val="af6"/>
    <w:rsid w:val="00146DE3"/>
    <w:rPr>
      <w:rFonts w:ascii="Courier New" w:eastAsia="MS ??" w:hAnsi="Courier New" w:cs="Times New Roman"/>
      <w:sz w:val="24"/>
      <w:szCs w:val="20"/>
      <w:lang w:eastAsia="ru-RU"/>
    </w:rPr>
  </w:style>
  <w:style w:type="character" w:customStyle="1" w:styleId="af8">
    <w:name w:val="Обычный текст Знак"/>
    <w:semiHidden/>
    <w:rsid w:val="00146DE3"/>
    <w:rPr>
      <w:rFonts w:ascii="Courier" w:eastAsia="Times New Roman" w:hAnsi="Courier" w:cs="Times New Roman"/>
      <w:kern w:val="1"/>
      <w:sz w:val="21"/>
      <w:szCs w:val="21"/>
    </w:rPr>
  </w:style>
  <w:style w:type="character" w:styleId="af9">
    <w:name w:val="annotation reference"/>
    <w:uiPriority w:val="99"/>
    <w:semiHidden/>
    <w:rsid w:val="00146DE3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rsid w:val="00146DE3"/>
    <w:pPr>
      <w:widowControl w:val="0"/>
      <w:suppressAutoHyphens/>
      <w:spacing w:after="0" w:line="240" w:lineRule="auto"/>
    </w:pPr>
    <w:rPr>
      <w:rFonts w:ascii="Arial" w:eastAsia="Times New Roman" w:hAnsi="Arial" w:cs="Times New Roman"/>
      <w:kern w:val="1"/>
      <w:sz w:val="24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rsid w:val="00146DE3"/>
    <w:rPr>
      <w:rFonts w:ascii="Arial" w:eastAsia="Times New Roman" w:hAnsi="Arial" w:cs="Times New Roman"/>
      <w:kern w:val="1"/>
      <w:sz w:val="24"/>
      <w:szCs w:val="20"/>
      <w:lang w:eastAsia="ru-RU"/>
    </w:rPr>
  </w:style>
  <w:style w:type="character" w:customStyle="1" w:styleId="afc">
    <w:name w:val="Текст комментария Знак"/>
    <w:semiHidden/>
    <w:rsid w:val="00146DE3"/>
    <w:rPr>
      <w:rFonts w:ascii="Arial" w:eastAsia="Times New Roman" w:hAnsi="Arial" w:cs="Times New Roman"/>
      <w:kern w:val="1"/>
    </w:rPr>
  </w:style>
  <w:style w:type="paragraph" w:styleId="afd">
    <w:name w:val="annotation subject"/>
    <w:basedOn w:val="afa"/>
    <w:next w:val="afa"/>
    <w:link w:val="afe"/>
    <w:uiPriority w:val="99"/>
    <w:semiHidden/>
    <w:rsid w:val="00146DE3"/>
    <w:rPr>
      <w:b/>
      <w:bCs/>
    </w:rPr>
  </w:style>
  <w:style w:type="character" w:customStyle="1" w:styleId="afe">
    <w:name w:val="Тема примечания Знак"/>
    <w:basedOn w:val="afb"/>
    <w:link w:val="afd"/>
    <w:uiPriority w:val="99"/>
    <w:semiHidden/>
    <w:rsid w:val="00146DE3"/>
    <w:rPr>
      <w:rFonts w:ascii="Arial" w:eastAsia="Times New Roman" w:hAnsi="Arial" w:cs="Times New Roman"/>
      <w:b/>
      <w:bCs/>
      <w:kern w:val="1"/>
      <w:sz w:val="24"/>
      <w:szCs w:val="20"/>
      <w:lang w:eastAsia="ru-RU"/>
    </w:rPr>
  </w:style>
  <w:style w:type="paragraph" w:styleId="21">
    <w:name w:val="Body Text Indent 2"/>
    <w:basedOn w:val="a"/>
    <w:link w:val="22"/>
    <w:semiHidden/>
    <w:rsid w:val="00146DE3"/>
    <w:pPr>
      <w:widowControl w:val="0"/>
      <w:suppressAutoHyphens/>
      <w:spacing w:after="120" w:line="480" w:lineRule="auto"/>
      <w:ind w:left="283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46DE3"/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146DE3"/>
    <w:pPr>
      <w:widowControl w:val="0"/>
      <w:suppressAutoHyphens/>
      <w:spacing w:after="120" w:line="480" w:lineRule="auto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146DE3"/>
    <w:rPr>
      <w:rFonts w:ascii="Arial" w:eastAsia="Times New Roman" w:hAnsi="Arial" w:cs="Times New Roman"/>
      <w:kern w:val="1"/>
      <w:sz w:val="24"/>
      <w:szCs w:val="24"/>
      <w:lang w:eastAsia="ru-RU"/>
    </w:rPr>
  </w:style>
  <w:style w:type="character" w:styleId="aff">
    <w:name w:val="page number"/>
    <w:basedOn w:val="a0"/>
    <w:rsid w:val="00146DE3"/>
  </w:style>
  <w:style w:type="paragraph" w:customStyle="1" w:styleId="Normalunindented">
    <w:name w:val="Normal unindented"/>
    <w:aliases w:val="Обычный Без отступа"/>
    <w:rsid w:val="00146DE3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table" w:customStyle="1" w:styleId="15">
    <w:name w:val="Сетка таблицы1"/>
    <w:basedOn w:val="a1"/>
    <w:next w:val="ac"/>
    <w:rsid w:val="00146DE3"/>
    <w:pPr>
      <w:spacing w:after="0" w:line="240" w:lineRule="auto"/>
    </w:pPr>
    <w:rPr>
      <w:rFonts w:ascii="Times New Roman" w:eastAsia="MS ??" w:hAnsi="Times New Roman" w:cs="Times New Roman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146DE3"/>
    <w:pPr>
      <w:spacing w:after="0" w:line="240" w:lineRule="auto"/>
    </w:pPr>
    <w:rPr>
      <w:rFonts w:ascii="Arial" w:eastAsia="Times New Roman" w:hAnsi="Arial" w:cs="Times New Roman"/>
      <w:kern w:val="1"/>
      <w:sz w:val="24"/>
      <w:szCs w:val="24"/>
      <w:lang w:eastAsia="ru-RU"/>
    </w:rPr>
  </w:style>
  <w:style w:type="paragraph" w:customStyle="1" w:styleId="ConsPlusNormal">
    <w:name w:val="ConsPlusNormal"/>
    <w:rsid w:val="00146D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1">
    <w:name w:val="Block Text"/>
    <w:basedOn w:val="a"/>
    <w:rsid w:val="00146DE3"/>
    <w:pPr>
      <w:spacing w:after="0" w:line="420" w:lineRule="auto"/>
      <w:ind w:left="680" w:right="1599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6">
    <w:name w:val="Заголовок №1_"/>
    <w:basedOn w:val="a0"/>
    <w:link w:val="17"/>
    <w:rsid w:val="00146DE3"/>
    <w:rPr>
      <w:rFonts w:ascii="Times New Roman" w:eastAsia="Times New Roman" w:hAnsi="Times New Roman"/>
      <w:b/>
      <w:bCs/>
      <w:sz w:val="21"/>
      <w:szCs w:val="21"/>
      <w:shd w:val="clear" w:color="auto" w:fill="FFFFFF"/>
    </w:rPr>
  </w:style>
  <w:style w:type="paragraph" w:customStyle="1" w:styleId="17">
    <w:name w:val="Заголовок №1"/>
    <w:basedOn w:val="a"/>
    <w:link w:val="16"/>
    <w:rsid w:val="00146DE3"/>
    <w:pPr>
      <w:widowControl w:val="0"/>
      <w:shd w:val="clear" w:color="auto" w:fill="FFFFFF"/>
      <w:spacing w:before="180" w:after="0" w:line="259" w:lineRule="exact"/>
      <w:jc w:val="both"/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character" w:styleId="aff2">
    <w:name w:val="Strong"/>
    <w:basedOn w:val="a0"/>
    <w:uiPriority w:val="22"/>
    <w:qFormat/>
    <w:rsid w:val="00146DE3"/>
    <w:rPr>
      <w:b/>
      <w:bCs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146DE3"/>
    <w:rPr>
      <w:color w:val="605E5C"/>
      <w:shd w:val="clear" w:color="auto" w:fill="E1DFDD"/>
    </w:rPr>
  </w:style>
  <w:style w:type="table" w:customStyle="1" w:styleId="25">
    <w:name w:val="Сетка таблицы2"/>
    <w:basedOn w:val="a1"/>
    <w:next w:val="ac"/>
    <w:rsid w:val="0014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rsid w:val="00146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1ea193f6735cf0wmi-callto">
    <w:name w:val="1f1ea193f6735cf0wmi-callto"/>
    <w:basedOn w:val="a0"/>
    <w:rsid w:val="00146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7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7756-6399-4FB0-9960-ABBBDE921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Спахова Светлана Борисовна</dc:creator>
  <cp:keywords/>
  <dc:description/>
  <cp:lastModifiedBy>Максименко Любовь Максимовна</cp:lastModifiedBy>
  <cp:revision>3</cp:revision>
  <cp:lastPrinted>2024-09-12T13:49:00Z</cp:lastPrinted>
  <dcterms:created xsi:type="dcterms:W3CDTF">2025-10-15T11:38:00Z</dcterms:created>
  <dcterms:modified xsi:type="dcterms:W3CDTF">2025-10-16T14:17:00Z</dcterms:modified>
</cp:coreProperties>
</file>